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D43D3" w14:textId="77777777" w:rsidR="006B3AAE" w:rsidRDefault="2A4E4DD4" w:rsidP="2A4E4DD4">
      <w:pPr>
        <w:jc w:val="both"/>
        <w:rPr>
          <w:rFonts w:ascii="Arial" w:eastAsia="Arial" w:hAnsi="Arial"/>
        </w:rPr>
      </w:pPr>
      <w:r>
        <w:t>CONVOCAÇÃO</w:t>
      </w:r>
    </w:p>
    <w:p w14:paraId="672A6659" w14:textId="77777777" w:rsidR="006B3AAE" w:rsidRDefault="006B3AAE" w:rsidP="2A4E4DD4">
      <w:pPr>
        <w:jc w:val="both"/>
      </w:pPr>
    </w:p>
    <w:p w14:paraId="0A37501D" w14:textId="36FB4E3B" w:rsidR="006B3AAE" w:rsidRDefault="2A4E4DD4" w:rsidP="2A4E4DD4">
      <w:pPr>
        <w:jc w:val="both"/>
        <w:rPr>
          <w:rFonts w:ascii="Arial" w:eastAsia="Arial" w:hAnsi="Arial"/>
          <w:color w:val="000000" w:themeColor="text1"/>
        </w:rPr>
      </w:pPr>
      <w:r>
        <w:t xml:space="preserve">O Procurador-Geral de Justiça, no uso de suas atribuições, convoca os senhores membros do Conselho Superior do Ministério Público do Estado de Minas Gerais para a 7ª SESSÃO ORDINÁRIA do Órgão Colegiado, a realizar-se no dia 15 de abril de 2024, às 10 horas, de forma SEMIPRESENCIAL, </w:t>
      </w:r>
      <w:r w:rsidRPr="2A4E4DD4">
        <w:t xml:space="preserve">na Sala Minas Gerais, 3º andar do Edifício José </w:t>
      </w:r>
      <w:proofErr w:type="spellStart"/>
      <w:r w:rsidRPr="2A4E4DD4">
        <w:t>Campomizzi</w:t>
      </w:r>
      <w:proofErr w:type="spellEnd"/>
      <w:r w:rsidRPr="2A4E4DD4">
        <w:t xml:space="preserve"> Filho, localizado na Avenida Álvares Cabral, nº 1.740, Santo Agostinho, Sede da Procuradoria-Geral de Justiça e, POR VIDEOCONFERÊNCIA, com a utilização da ferramenta Microsoft Teams.</w:t>
      </w:r>
    </w:p>
    <w:p w14:paraId="11688274" w14:textId="677271C1" w:rsidR="2A4E4DD4" w:rsidRDefault="2A4E4DD4" w:rsidP="2A4E4DD4">
      <w:pPr>
        <w:jc w:val="both"/>
      </w:pPr>
    </w:p>
    <w:p w14:paraId="005E5549" w14:textId="1A516349" w:rsidR="006B3AAE" w:rsidRDefault="7F0AAF25" w:rsidP="2A4E4DD4">
      <w:pPr>
        <w:jc w:val="both"/>
        <w:rPr>
          <w:rFonts w:ascii="Arial" w:eastAsia="Arial" w:hAnsi="Arial"/>
        </w:rPr>
      </w:pPr>
      <w:r w:rsidRPr="0D816665">
        <w:t xml:space="preserve">O Procurador-Geral de Justiça, convoca também o Procurador de Justiça Rodrigo Filgueira de Oliveira para atuar como suplente no julgamento do Procedimento Disciplinar Administrativo de Portaria CGMP nº 16/2023, SEI 19.16.3830.0082672/2023-76 e </w:t>
      </w:r>
      <w:r w:rsidR="58D2F983" w:rsidRPr="0D816665">
        <w:t xml:space="preserve">no julgamento </w:t>
      </w:r>
      <w:r w:rsidRPr="0D816665">
        <w:t>do Procedimento Disciplinar Administrativo de Portaria CGMP nº 5/2023, SEI 19.16.3830.0017781/2023-22</w:t>
      </w:r>
      <w:r w:rsidR="266B9573" w:rsidRPr="0D816665">
        <w:t>.</w:t>
      </w:r>
    </w:p>
    <w:p w14:paraId="3B287643" w14:textId="0248EB3D" w:rsidR="006B3AAE" w:rsidRDefault="266B9573" w:rsidP="2A4E4DD4">
      <w:pPr>
        <w:jc w:val="both"/>
        <w:rPr>
          <w:rFonts w:ascii="Arial" w:eastAsia="Arial" w:hAnsi="Arial"/>
        </w:rPr>
      </w:pPr>
      <w:r w:rsidRPr="2A4E4DD4">
        <w:t xml:space="preserve">Belo Horizonte, </w:t>
      </w:r>
      <w:r w:rsidR="2A4E4DD4">
        <w:t>8 de abril de 2024.</w:t>
      </w:r>
    </w:p>
    <w:p w14:paraId="47E14FC0" w14:textId="77777777" w:rsidR="006B3AAE" w:rsidRDefault="2A4E4DD4" w:rsidP="2A4E4DD4">
      <w:pPr>
        <w:jc w:val="both"/>
        <w:rPr>
          <w:rFonts w:ascii="Arial" w:eastAsia="Arial" w:hAnsi="Arial"/>
        </w:rPr>
      </w:pPr>
      <w:r w:rsidRPr="2A4E4DD4">
        <w:t>JARBAS SOARES JÚNIOR</w:t>
      </w:r>
    </w:p>
    <w:p w14:paraId="18BB8516" w14:textId="77777777" w:rsidR="006B3AAE" w:rsidRDefault="2A4E4DD4" w:rsidP="2A4E4DD4">
      <w:pPr>
        <w:jc w:val="both"/>
        <w:rPr>
          <w:rFonts w:ascii="Arial" w:eastAsia="Arial" w:hAnsi="Arial"/>
        </w:rPr>
      </w:pPr>
      <w:r w:rsidRPr="2A4E4DD4">
        <w:t xml:space="preserve">Procurador-Geral de Justiça </w:t>
      </w:r>
    </w:p>
    <w:p w14:paraId="02EB378F" w14:textId="77777777" w:rsidR="006B3AAE" w:rsidRDefault="006B3AAE" w:rsidP="2A4E4DD4">
      <w:pPr>
        <w:jc w:val="both"/>
      </w:pPr>
    </w:p>
    <w:p w14:paraId="5A39BBE3" w14:textId="77777777" w:rsidR="006B3AAE" w:rsidRDefault="006B3AAE" w:rsidP="2A4E4DD4">
      <w:pPr>
        <w:jc w:val="both"/>
      </w:pPr>
    </w:p>
    <w:p w14:paraId="22F66E7D" w14:textId="77777777" w:rsidR="006B3AAE" w:rsidRDefault="2A4E4DD4" w:rsidP="2A4E4DD4">
      <w:pPr>
        <w:jc w:val="both"/>
        <w:rPr>
          <w:rFonts w:ascii="Arial" w:eastAsia="Arial" w:hAnsi="Arial"/>
        </w:rPr>
      </w:pPr>
      <w:r>
        <w:t xml:space="preserve">Pauta da 7ª SESSÃO ORDINÁRIA do Egrégio Conselho Superior do Ministério Público do Estado de Minas Gerais, exercício de 2024, a realizar-se no dia 15 de abril, às 10 horas:  </w:t>
      </w:r>
    </w:p>
    <w:p w14:paraId="41C8F396" w14:textId="77777777" w:rsidR="006B3AAE" w:rsidRDefault="006B3AAE" w:rsidP="2A4E4DD4">
      <w:pPr>
        <w:jc w:val="both"/>
      </w:pPr>
    </w:p>
    <w:p w14:paraId="631FBED4" w14:textId="2A18F860" w:rsidR="006B3AAE" w:rsidRDefault="2A4E4DD4" w:rsidP="2A4E4DD4">
      <w:pPr>
        <w:jc w:val="both"/>
        <w:rPr>
          <w:rFonts w:ascii="Arial" w:eastAsia="Arial" w:hAnsi="Arial"/>
        </w:rPr>
      </w:pPr>
      <w:r>
        <w:t xml:space="preserve">1 – Apreciação da ata da 6ª Sessão Ordinária; </w:t>
      </w:r>
    </w:p>
    <w:p w14:paraId="0D0B940D" w14:textId="77777777" w:rsidR="006B3AAE" w:rsidRDefault="006B3AAE" w:rsidP="2A4E4DD4">
      <w:pPr>
        <w:jc w:val="both"/>
      </w:pPr>
    </w:p>
    <w:p w14:paraId="4B8A7108" w14:textId="6A0BA6CE" w:rsidR="2A4E4DD4" w:rsidRDefault="2A4E4DD4" w:rsidP="2A4E4DD4">
      <w:pPr>
        <w:jc w:val="both"/>
      </w:pPr>
    </w:p>
    <w:p w14:paraId="1E88EED8" w14:textId="77777777" w:rsidR="006B3AAE" w:rsidRDefault="2A4E4DD4" w:rsidP="2A4E4DD4">
      <w:pPr>
        <w:jc w:val="both"/>
        <w:rPr>
          <w:rFonts w:ascii="Arial" w:eastAsia="Arial" w:hAnsi="Arial"/>
        </w:rPr>
      </w:pPr>
      <w:r>
        <w:t>2 – Expedientes recebidos e expedidos;</w:t>
      </w:r>
    </w:p>
    <w:p w14:paraId="3DB21EB5" w14:textId="4CF67956" w:rsidR="2A4E4DD4" w:rsidRDefault="2A4E4DD4" w:rsidP="2A4E4DD4">
      <w:pPr>
        <w:jc w:val="both"/>
      </w:pPr>
    </w:p>
    <w:p w14:paraId="3CE2D342" w14:textId="5845383F" w:rsidR="2A4E4DD4" w:rsidRDefault="2A4E4DD4" w:rsidP="2A4E4DD4">
      <w:pPr>
        <w:jc w:val="both"/>
      </w:pPr>
    </w:p>
    <w:p w14:paraId="219027DB" w14:textId="097CFF29" w:rsidR="6D5BBC0F" w:rsidRDefault="6D5BBC0F" w:rsidP="2A4E4DD4">
      <w:pPr>
        <w:jc w:val="both"/>
        <w:rPr>
          <w:rFonts w:ascii="Arial" w:eastAsia="Arial" w:hAnsi="Arial"/>
          <w:color w:val="000000" w:themeColor="text1"/>
        </w:rPr>
      </w:pPr>
      <w:r w:rsidRPr="2A4E4DD4">
        <w:t>3 - Movimentação na Carreira:</w:t>
      </w:r>
    </w:p>
    <w:p w14:paraId="3500F6EC" w14:textId="61C4B53B" w:rsidR="2A4E4DD4" w:rsidRDefault="2A4E4DD4" w:rsidP="2A4E4DD4">
      <w:pPr>
        <w:jc w:val="both"/>
      </w:pPr>
    </w:p>
    <w:p w14:paraId="7E959478" w14:textId="3DF53A39" w:rsidR="6D5BBC0F" w:rsidRDefault="6D5BBC0F" w:rsidP="2A4E4DD4">
      <w:pPr>
        <w:jc w:val="both"/>
      </w:pPr>
      <w:r w:rsidRPr="2A4E4DD4">
        <w:t>3.1 - Indicação de candidato à promoção, pelo critério de antiguidade, para os seguintes cargos: Contagem, 7ª Promotoria de Justiça e Coronel Fabriciano, 6ª Promotoria de Justiça, ambos de Entrância Especial.</w:t>
      </w:r>
    </w:p>
    <w:p w14:paraId="79738717" w14:textId="41014C0C" w:rsidR="2A4E4DD4" w:rsidRDefault="2A4E4DD4" w:rsidP="2A4E4DD4">
      <w:pPr>
        <w:jc w:val="both"/>
      </w:pPr>
    </w:p>
    <w:p w14:paraId="6081D3A1" w14:textId="7BDD9B45" w:rsidR="6D5BBC0F" w:rsidRDefault="6D5BBC0F" w:rsidP="2A4E4DD4">
      <w:pPr>
        <w:jc w:val="both"/>
      </w:pPr>
      <w:r w:rsidRPr="2A4E4DD4">
        <w:t>3.2 - Indicação de candidato à remoção, pelo critério de antiguidade, para os seguintes cargos: Contagem, 7ª Promotoria de Justiça e Coronel Fabriciano, 6ª Promotoria de Justiça, ambos de Entrância Especial.</w:t>
      </w:r>
    </w:p>
    <w:p w14:paraId="3162AA0B" w14:textId="3CCE1441" w:rsidR="2A4E4DD4" w:rsidRDefault="2A4E4DD4" w:rsidP="2A4E4DD4">
      <w:pPr>
        <w:jc w:val="both"/>
      </w:pPr>
    </w:p>
    <w:p w14:paraId="309CF0BE" w14:textId="5587F60C" w:rsidR="6D5BBC0F" w:rsidRDefault="6D5BBC0F" w:rsidP="2A4E4DD4">
      <w:pPr>
        <w:jc w:val="both"/>
      </w:pPr>
      <w:r w:rsidRPr="2A4E4DD4">
        <w:t>3.3 - Formação de lista à remoção, pelo critério de merecimento, para os seguintes cargos: Caratinga, 6ª Promotoria de Justiça; Contagem, 20ª Promotoria de Justiça; Santa Luzia, 6ª Promotoria de Justiça e Teófilo Otoni, 2ª Promotoria de Justiça, todos de Entrância Especial.</w:t>
      </w:r>
    </w:p>
    <w:p w14:paraId="005C2889" w14:textId="2D7BFDE7" w:rsidR="2A4E4DD4" w:rsidRDefault="2A4E4DD4" w:rsidP="2A4E4DD4">
      <w:pPr>
        <w:jc w:val="both"/>
      </w:pPr>
    </w:p>
    <w:p w14:paraId="131C383A" w14:textId="2558080E" w:rsidR="6D5BBC0F" w:rsidRDefault="6D5BBC0F" w:rsidP="2A4E4DD4">
      <w:pPr>
        <w:jc w:val="both"/>
      </w:pPr>
      <w:r w:rsidRPr="2A4E4DD4">
        <w:t>3.4 - Formação de lista à promoção, pelo critério de merecimento, para os seguintes cargos: Caratinga, 6ª Promotoria de Justiça; Contagem, 20ª Promotoria de Justiça; Santa Luzia, 6ª Promotoria de Justiça e Teófilo Otoni, 2ª Promotoria de Justiça, todos de Entrância Especial.</w:t>
      </w:r>
    </w:p>
    <w:p w14:paraId="71EFD230" w14:textId="2EF754F5" w:rsidR="2A4E4DD4" w:rsidRDefault="2A4E4DD4" w:rsidP="2A4E4DD4">
      <w:pPr>
        <w:jc w:val="both"/>
      </w:pPr>
    </w:p>
    <w:p w14:paraId="01FB93D5" w14:textId="2BF9F92C" w:rsidR="6D5BBC0F" w:rsidRDefault="6D5BBC0F" w:rsidP="2A4E4DD4">
      <w:pPr>
        <w:jc w:val="both"/>
        <w:rPr>
          <w:rFonts w:ascii="Arial" w:eastAsia="Arial" w:hAnsi="Arial"/>
          <w:color w:val="000000" w:themeColor="text1"/>
        </w:rPr>
      </w:pPr>
      <w:r w:rsidRPr="2A4E4DD4">
        <w:t xml:space="preserve">3.5 - Indicação de candidato à promoção, pelo critério de antiguidade, para os seguintes cargos: Boa Esperança, 1ª Promotoria de Justiça; </w:t>
      </w:r>
      <w:r w:rsidR="6F9224E0" w:rsidRPr="2A4E4DD4">
        <w:t>Coromandel</w:t>
      </w:r>
      <w:r w:rsidRPr="2A4E4DD4">
        <w:t xml:space="preserve">, 2ª Promotoria de Justiça; Itaúna, 4ª Promotoria de Justiça; Ituiutaba, 2ª Promotoria de Justiça; Nanuque, 1ª Promotoria de Justiça e Três Corações, 5ª Promotoria de Justiça, todos de Segunda Entrância. </w:t>
      </w:r>
    </w:p>
    <w:p w14:paraId="0709E2F4" w14:textId="0DEC24B6" w:rsidR="2A4E4DD4" w:rsidRDefault="2A4E4DD4" w:rsidP="2A4E4DD4">
      <w:pPr>
        <w:jc w:val="both"/>
      </w:pPr>
    </w:p>
    <w:p w14:paraId="2AF3D5C2" w14:textId="78AAC30C" w:rsidR="6D5BBC0F" w:rsidRDefault="6D5BBC0F" w:rsidP="2A4E4DD4">
      <w:pPr>
        <w:jc w:val="both"/>
        <w:rPr>
          <w:rFonts w:ascii="Arial" w:eastAsia="Arial" w:hAnsi="Arial"/>
          <w:color w:val="000000" w:themeColor="text1"/>
        </w:rPr>
      </w:pPr>
      <w:r w:rsidRPr="2A4E4DD4">
        <w:t>3.6 - Indicação de candidato à remoção, pelo critério de antiguidade, para os seguintes cargos: Boa Esperança, 1ª Promotoria de Justiça; Coro</w:t>
      </w:r>
      <w:r w:rsidR="5B2D921F" w:rsidRPr="2A4E4DD4">
        <w:t>mandel</w:t>
      </w:r>
      <w:r w:rsidRPr="2A4E4DD4">
        <w:t xml:space="preserve">, 2ª Promotoria de Justiça; Itaúna, 4ª Promotoria de </w:t>
      </w:r>
      <w:r w:rsidRPr="2A4E4DD4">
        <w:lastRenderedPageBreak/>
        <w:t>Justiça; Ituiutaba, 2ª Promotoria de Justiça; Nanuque, 1ª Promotoria de Justiça e Três Corações, 5ª Promotoria de Justiça, todos de Segunda Entrância.</w:t>
      </w:r>
    </w:p>
    <w:p w14:paraId="2FD015AC" w14:textId="46F39C9E" w:rsidR="2A4E4DD4" w:rsidRDefault="2A4E4DD4" w:rsidP="2A4E4DD4">
      <w:pPr>
        <w:jc w:val="both"/>
      </w:pPr>
    </w:p>
    <w:p w14:paraId="0A2F75E5" w14:textId="574E7867" w:rsidR="6D5BBC0F" w:rsidRDefault="6D5BBC0F" w:rsidP="2A4E4DD4">
      <w:pPr>
        <w:jc w:val="both"/>
      </w:pPr>
      <w:r w:rsidRPr="2A4E4DD4">
        <w:t>3.7 - Formação de lista à remoção, pelo critério de merecimento, para os seguintes cargos: Abre Campo, 2ª Promotoria de Justiça; Araçuaí, 2ª Promotoria de Justiça; Campos Gerais, 1ª Promotoria de Justiça; Curvelo, 2ª Promotoria de Justiça, Mateus Leme, 1ª Promotoria de Justiça e São João Nepomuceno, 2ª Promotoria de Justiça, todos de Segunda Entrância.</w:t>
      </w:r>
    </w:p>
    <w:p w14:paraId="46427C23" w14:textId="61C94FFA" w:rsidR="2A4E4DD4" w:rsidRDefault="2A4E4DD4" w:rsidP="2A4E4DD4">
      <w:pPr>
        <w:jc w:val="both"/>
      </w:pPr>
    </w:p>
    <w:p w14:paraId="72479FAA" w14:textId="7258D518" w:rsidR="6D5BBC0F" w:rsidRDefault="6D5BBC0F" w:rsidP="2A4E4DD4">
      <w:pPr>
        <w:jc w:val="both"/>
      </w:pPr>
      <w:r w:rsidRPr="2A4E4DD4">
        <w:t>3.8 - Formação de lista à promoção, pelo critério de merecimento, para os seguintes cargos: Abre Campo, 2ª Promotoria de Justiça; Araçuaí, 2ª Promotoria de Justiça; Campos Gerais, 1ª Promotoria de Justiça; Curvelo, 2ª Promotoria de Justiça, Mateus Leme, 1ª Promotoria de Justiça e São João Nepomuceno, 2ª Promotoria de Justiça, todos de Segunda Entrância.</w:t>
      </w:r>
    </w:p>
    <w:p w14:paraId="11BE252E" w14:textId="3087F229" w:rsidR="2A4E4DD4" w:rsidRDefault="2A4E4DD4" w:rsidP="2A4E4DD4">
      <w:pPr>
        <w:jc w:val="both"/>
      </w:pPr>
    </w:p>
    <w:p w14:paraId="4B94D5A5" w14:textId="63699192" w:rsidR="006B3AAE" w:rsidRDefault="006B3AAE" w:rsidP="2A4E4DD4">
      <w:pPr>
        <w:jc w:val="both"/>
      </w:pPr>
    </w:p>
    <w:p w14:paraId="6BAC7C49" w14:textId="77777777" w:rsidR="006B3AAE" w:rsidRDefault="2A4E4DD4" w:rsidP="2A4E4DD4">
      <w:pPr>
        <w:jc w:val="both"/>
      </w:pPr>
      <w:r>
        <w:t>4 – Assuntos administrativos:</w:t>
      </w:r>
    </w:p>
    <w:p w14:paraId="3DEEC669" w14:textId="77777777" w:rsidR="006B3AAE" w:rsidRDefault="006B3AAE" w:rsidP="2A4E4DD4">
      <w:pPr>
        <w:jc w:val="both"/>
      </w:pPr>
    </w:p>
    <w:p w14:paraId="6892F2FA" w14:textId="36FCD782" w:rsidR="006B3AAE" w:rsidRDefault="2A4E4DD4" w:rsidP="2A4E4DD4">
      <w:pPr>
        <w:jc w:val="both"/>
      </w:pPr>
      <w:r w:rsidRPr="2A4E4DD4">
        <w:t xml:space="preserve">4.1 - </w:t>
      </w:r>
      <w:bookmarkStart w:id="0" w:name="__DdeLink__1791_3932302990"/>
      <w:r w:rsidRPr="2A4E4DD4">
        <w:t xml:space="preserve">Apreciação do Procedimento Disciplinar Administrativo de Portaria CGMP nº 16/2023, SEI 19.16.3830.0082672/2023-76, Conselheiro-Relator Antônio Sérgio Rocha de Paula. </w:t>
      </w:r>
      <w:bookmarkEnd w:id="0"/>
      <w:r w:rsidR="003626CE">
        <w:t xml:space="preserve"> </w:t>
      </w:r>
    </w:p>
    <w:p w14:paraId="45FB0818" w14:textId="77777777" w:rsidR="006B3AAE" w:rsidRDefault="006B3AAE" w:rsidP="2A4E4DD4">
      <w:pPr>
        <w:jc w:val="both"/>
      </w:pPr>
    </w:p>
    <w:p w14:paraId="61B91949" w14:textId="0205555A" w:rsidR="006B3AAE" w:rsidRDefault="2A4E4DD4" w:rsidP="2A4E4DD4">
      <w:pPr>
        <w:jc w:val="both"/>
      </w:pPr>
      <w:r w:rsidRPr="2A4E4DD4">
        <w:t xml:space="preserve">4.2 - Apreciação do Procedimento Disciplinar Administrativo de Portaria CGMP nº 5/2023, SEI 19.16.3830.0017781/2023-22, Conselheiro-Relator José Silvério Perdigão de Oliveira. </w:t>
      </w:r>
      <w:r w:rsidR="003626CE">
        <w:t xml:space="preserve"> </w:t>
      </w:r>
    </w:p>
    <w:p w14:paraId="049F31CB" w14:textId="77777777" w:rsidR="006B3AAE" w:rsidRDefault="006B3AAE" w:rsidP="2A4E4DD4">
      <w:pPr>
        <w:jc w:val="both"/>
      </w:pPr>
    </w:p>
    <w:p w14:paraId="7303BF3E" w14:textId="48E9882D" w:rsidR="6DDACF91" w:rsidRDefault="6DDACF91" w:rsidP="2A4E4DD4">
      <w:pPr>
        <w:jc w:val="both"/>
        <w:rPr>
          <w:rFonts w:ascii="Arial" w:eastAsia="Arial" w:hAnsi="Arial"/>
          <w:color w:val="000000" w:themeColor="text1"/>
        </w:rPr>
      </w:pPr>
      <w:r w:rsidRPr="2A4E4DD4">
        <w:t xml:space="preserve">4.3 - Apreciação do Procedimento Administrativo Interno 73/2022, ID 3127165, SEI nº 19.16.0961.0042996/2022-30, Conselheira-Relatora Adélia Lage de Oliveira. </w:t>
      </w:r>
      <w:r w:rsidR="003626CE">
        <w:t xml:space="preserve"> </w:t>
      </w:r>
    </w:p>
    <w:p w14:paraId="381048D1" w14:textId="2E4FFC2E" w:rsidR="2A4E4DD4" w:rsidRDefault="2A4E4DD4" w:rsidP="2A4E4DD4">
      <w:pPr>
        <w:jc w:val="both"/>
      </w:pPr>
    </w:p>
    <w:p w14:paraId="4F26BC89" w14:textId="77F98077" w:rsidR="6DDACF91" w:rsidRDefault="6DDACF91" w:rsidP="19957257">
      <w:pPr>
        <w:jc w:val="both"/>
        <w:rPr>
          <w:rFonts w:ascii="Arial" w:eastAsia="Arial" w:hAnsi="Arial"/>
          <w:color w:val="000000" w:themeColor="text1"/>
        </w:rPr>
      </w:pPr>
      <w:r w:rsidRPr="19957257">
        <w:t xml:space="preserve">4.4 - Apreciação do Procedimento Administrativo Interno 1/2024, SEI nº 19.16.094-24, Conselheira-Relatora Valéria Dupin Lustosa. </w:t>
      </w:r>
      <w:r w:rsidR="003626CE">
        <w:t xml:space="preserve"> </w:t>
      </w:r>
    </w:p>
    <w:p w14:paraId="263FB1E7" w14:textId="5C1852D7" w:rsidR="2A4E4DD4" w:rsidRDefault="2A4E4DD4" w:rsidP="2A4E4DD4">
      <w:pPr>
        <w:jc w:val="both"/>
      </w:pPr>
    </w:p>
    <w:p w14:paraId="53128261" w14:textId="6BB99EA8" w:rsidR="006B3AAE" w:rsidRDefault="2392FD15" w:rsidP="2A4E4DD4">
      <w:pPr>
        <w:jc w:val="both"/>
      </w:pPr>
      <w:r w:rsidRPr="2A4E4DD4">
        <w:t>4.</w:t>
      </w:r>
      <w:r w:rsidR="65BF3776" w:rsidRPr="2A4E4DD4">
        <w:t>5</w:t>
      </w:r>
      <w:r w:rsidRPr="2A4E4DD4">
        <w:t xml:space="preserve"> - Apreciação do Procedimento Administrativo Interno nº 99/2021, ID 3103258, SEI nº 19.16.3704.0068402/2021-38, Conselheiro-Relator Geraldo Ferreira da Silva. </w:t>
      </w:r>
      <w:r w:rsidR="003626CE">
        <w:t xml:space="preserve"> </w:t>
      </w:r>
    </w:p>
    <w:p w14:paraId="2210E19D" w14:textId="77777777" w:rsidR="003626CE" w:rsidRDefault="003626CE" w:rsidP="2A4E4DD4">
      <w:pPr>
        <w:jc w:val="both"/>
      </w:pPr>
    </w:p>
    <w:p w14:paraId="0EF216FD" w14:textId="6F092E51" w:rsidR="2A4E4DD4" w:rsidRDefault="63897D8D" w:rsidP="2A4E4DD4">
      <w:pPr>
        <w:jc w:val="both"/>
      </w:pPr>
      <w:r w:rsidRPr="2A4E4DD4">
        <w:t>4.</w:t>
      </w:r>
      <w:r w:rsidR="5E3DD397" w:rsidRPr="2A4E4DD4">
        <w:t>6</w:t>
      </w:r>
      <w:r w:rsidRPr="2A4E4DD4">
        <w:t xml:space="preserve"> - Apreciação do Procedimento Administrativo Interno 74/2022, SEI nº 19.16.0961.0044286/2022-23, Conselheira-Relatora </w:t>
      </w:r>
      <w:proofErr w:type="spellStart"/>
      <w:r w:rsidRPr="2A4E4DD4">
        <w:t>Valma</w:t>
      </w:r>
      <w:proofErr w:type="spellEnd"/>
      <w:r w:rsidRPr="2A4E4DD4">
        <w:t xml:space="preserve"> Leite da Cunha. </w:t>
      </w:r>
      <w:r w:rsidR="003626CE">
        <w:t xml:space="preserve"> </w:t>
      </w:r>
    </w:p>
    <w:p w14:paraId="4B99056E" w14:textId="77777777" w:rsidR="006B3AAE" w:rsidRDefault="006B3AAE" w:rsidP="2A4E4DD4">
      <w:pPr>
        <w:jc w:val="both"/>
      </w:pPr>
    </w:p>
    <w:p w14:paraId="793D0F37" w14:textId="77777777" w:rsidR="006B3AAE" w:rsidRDefault="2A4E4DD4" w:rsidP="2A4E4DD4">
      <w:pPr>
        <w:jc w:val="both"/>
      </w:pPr>
      <w:r>
        <w:t>5 – Apreciação de estágios probatórios:</w:t>
      </w:r>
    </w:p>
    <w:p w14:paraId="489F604A" w14:textId="7F4563E7" w:rsidR="2A4E4DD4" w:rsidRDefault="2A4E4DD4" w:rsidP="2A4E4DD4">
      <w:pPr>
        <w:jc w:val="both"/>
      </w:pPr>
    </w:p>
    <w:p w14:paraId="14B5F560" w14:textId="0A68BDBB" w:rsidR="44AF7D03" w:rsidRDefault="44AF7D03" w:rsidP="2A4E4DD4">
      <w:pPr>
        <w:jc w:val="both"/>
        <w:rPr>
          <w:rFonts w:ascii="Arial" w:eastAsia="Arial" w:hAnsi="Arial"/>
        </w:rPr>
      </w:pPr>
      <w:r>
        <w:t>5.1 - Relatórios Trimestrais:</w:t>
      </w:r>
    </w:p>
    <w:p w14:paraId="303DA461" w14:textId="2E883E65" w:rsidR="2A4E4DD4" w:rsidRDefault="2A4E4DD4" w:rsidP="2A4E4DD4">
      <w:pPr>
        <w:jc w:val="both"/>
      </w:pPr>
    </w:p>
    <w:p w14:paraId="3AD63CC4" w14:textId="4474A1E3" w:rsidR="0E6CAE93" w:rsidRDefault="0E6CAE93" w:rsidP="2A4E4DD4">
      <w:pPr>
        <w:jc w:val="both"/>
      </w:pPr>
      <w:r>
        <w:t>Conselheiro-Relator Antônio Sérgio Rocha de Paula</w:t>
      </w:r>
    </w:p>
    <w:p w14:paraId="0C8F1569" w14:textId="38C66DFD" w:rsidR="006B3AAE" w:rsidRDefault="0E6CAE93" w:rsidP="2A4E4DD4">
      <w:pPr>
        <w:jc w:val="both"/>
        <w:rPr>
          <w:rFonts w:ascii="Arial" w:eastAsia="Arial" w:hAnsi="Arial"/>
        </w:rPr>
      </w:pPr>
      <w:r>
        <w:t xml:space="preserve">1 - 3º Relatório de Estágio Probatório do Promotor de Justiça </w:t>
      </w:r>
      <w:r w:rsidR="4D1193C4" w:rsidRPr="2A4E4DD4">
        <w:t>Ismael Fernando Poli Villas Boas Júnior</w:t>
      </w:r>
      <w:r>
        <w:t xml:space="preserve"> - SEI nº </w:t>
      </w:r>
      <w:r w:rsidR="2C64065D">
        <w:t>19.16.3808.0033893/2024-79.</w:t>
      </w:r>
    </w:p>
    <w:p w14:paraId="0D278175" w14:textId="423F3BB2" w:rsidR="006B3AAE" w:rsidRDefault="006B3AAE" w:rsidP="2A4E4DD4">
      <w:pPr>
        <w:jc w:val="both"/>
      </w:pPr>
    </w:p>
    <w:p w14:paraId="0FAEC93A" w14:textId="37E8B178" w:rsidR="006B3AAE" w:rsidRDefault="45E4B8C1" w:rsidP="2A4E4DD4">
      <w:pPr>
        <w:jc w:val="both"/>
        <w:rPr>
          <w:rFonts w:ascii="Arial" w:eastAsia="Arial" w:hAnsi="Arial"/>
          <w:u w:val="single"/>
        </w:rPr>
      </w:pPr>
      <w:r>
        <w:t>Conselheira-Relatora Adélia Lage de Oliveira</w:t>
      </w:r>
    </w:p>
    <w:p w14:paraId="4FA94B70" w14:textId="654177EA" w:rsidR="006B3AAE" w:rsidRDefault="45E4B8C1" w:rsidP="2A4E4DD4">
      <w:pPr>
        <w:jc w:val="both"/>
        <w:rPr>
          <w:rFonts w:ascii="Arial" w:eastAsia="Arial" w:hAnsi="Arial"/>
        </w:rPr>
      </w:pPr>
      <w:r>
        <w:t xml:space="preserve">1 - 3º Relatório de Estágio Probatório do Promotor de Justiça </w:t>
      </w:r>
      <w:r w:rsidR="1F54C718">
        <w:t>Bernardo Sanguinetti da Cunha Rosa – SEI nº 19.16.3808.0033322/2024-73.</w:t>
      </w:r>
    </w:p>
    <w:p w14:paraId="5EEC27F2" w14:textId="1188AD75" w:rsidR="006B3AAE" w:rsidRDefault="006B3AAE" w:rsidP="2A4E4DD4">
      <w:pPr>
        <w:jc w:val="both"/>
      </w:pPr>
    </w:p>
    <w:p w14:paraId="0CCD9C47" w14:textId="7EC8A8A8" w:rsidR="006B3AAE" w:rsidRDefault="1C532FC6" w:rsidP="2A4E4DD4">
      <w:pPr>
        <w:jc w:val="both"/>
        <w:rPr>
          <w:rFonts w:ascii="Arial" w:eastAsia="Arial" w:hAnsi="Arial"/>
          <w:u w:val="single"/>
        </w:rPr>
      </w:pPr>
      <w:r>
        <w:t>Conselheiro-Relator Geraldo Ferreira da Silva</w:t>
      </w:r>
    </w:p>
    <w:p w14:paraId="237C5FBF" w14:textId="304DC4FB" w:rsidR="006B3AAE" w:rsidRDefault="67410F9D" w:rsidP="2A4E4DD4">
      <w:pPr>
        <w:jc w:val="both"/>
        <w:rPr>
          <w:rFonts w:ascii="Arial" w:eastAsia="Arial" w:hAnsi="Arial"/>
        </w:rPr>
      </w:pPr>
      <w:r>
        <w:t>1 - 3º Relatório de Estágio Probatório do Promotor de Justiça Pedro Ernesto Pezzi</w:t>
      </w:r>
      <w:r w:rsidR="4FA2151D">
        <w:t xml:space="preserve"> – SEI </w:t>
      </w:r>
      <w:r w:rsidR="02E5C12D">
        <w:t xml:space="preserve">nº </w:t>
      </w:r>
      <w:r w:rsidR="4FA2151D">
        <w:t>19.16.3808.0033909/2024-35</w:t>
      </w:r>
      <w:r w:rsidR="200CBBA5">
        <w:t>.</w:t>
      </w:r>
    </w:p>
    <w:p w14:paraId="57817D6D" w14:textId="3C16DFE4" w:rsidR="006B3AAE" w:rsidRDefault="006B3AAE" w:rsidP="2A4E4DD4">
      <w:pPr>
        <w:jc w:val="both"/>
      </w:pPr>
    </w:p>
    <w:p w14:paraId="1A44418B" w14:textId="5FBB8161" w:rsidR="006B3AAE" w:rsidRDefault="39FBA17D" w:rsidP="2A4E4DD4">
      <w:pPr>
        <w:jc w:val="both"/>
        <w:rPr>
          <w:rFonts w:ascii="Arial" w:eastAsia="Arial" w:hAnsi="Arial"/>
          <w:u w:val="single"/>
        </w:rPr>
      </w:pPr>
      <w:r>
        <w:t xml:space="preserve">Conselheira-Relatora </w:t>
      </w:r>
      <w:proofErr w:type="spellStart"/>
      <w:r>
        <w:t>Valma</w:t>
      </w:r>
      <w:proofErr w:type="spellEnd"/>
      <w:r>
        <w:t xml:space="preserve"> Leite da Cunha</w:t>
      </w:r>
    </w:p>
    <w:p w14:paraId="7F17368B" w14:textId="48BDC064" w:rsidR="006B3AAE" w:rsidRDefault="39FBA17D" w:rsidP="2A4E4DD4">
      <w:pPr>
        <w:jc w:val="both"/>
        <w:rPr>
          <w:rFonts w:ascii="Arial" w:eastAsia="Arial" w:hAnsi="Arial"/>
        </w:rPr>
      </w:pPr>
      <w:r>
        <w:lastRenderedPageBreak/>
        <w:t>1 - 2º Relatório de Estágio Probatório do Promotor de Justiça Renan Santos de Oliveira – SEI nº 19.16.3808.0162467/2023-20;</w:t>
      </w:r>
    </w:p>
    <w:p w14:paraId="618BFF43" w14:textId="0707A97E" w:rsidR="006B3AAE" w:rsidRDefault="39FBA17D" w:rsidP="2A4E4DD4">
      <w:pPr>
        <w:jc w:val="both"/>
        <w:rPr>
          <w:rFonts w:ascii="Arial" w:eastAsia="Arial" w:hAnsi="Arial"/>
        </w:rPr>
      </w:pPr>
      <w:r>
        <w:t>2 - 2º Relatório de Estágio Probatório d</w:t>
      </w:r>
      <w:r w:rsidR="0FDF6F58">
        <w:t>a</w:t>
      </w:r>
      <w:r>
        <w:t xml:space="preserve"> Promotor</w:t>
      </w:r>
      <w:r w:rsidR="13DD7313">
        <w:t>a</w:t>
      </w:r>
      <w:r>
        <w:t xml:space="preserve"> de Justiça </w:t>
      </w:r>
      <w:proofErr w:type="spellStart"/>
      <w:r w:rsidR="4844AC7A">
        <w:t>Lohana</w:t>
      </w:r>
      <w:proofErr w:type="spellEnd"/>
      <w:r w:rsidR="4844AC7A">
        <w:t xml:space="preserve"> Cavalcanti Costa</w:t>
      </w:r>
      <w:r w:rsidR="1FD91C20">
        <w:t xml:space="preserve"> – SEI nº 19.16.3808.0167694/2023-26;</w:t>
      </w:r>
    </w:p>
    <w:p w14:paraId="16BA8F9E" w14:textId="68382C3F" w:rsidR="006B3AAE" w:rsidRDefault="1FD91C20" w:rsidP="2A4E4DD4">
      <w:pPr>
        <w:jc w:val="both"/>
        <w:rPr>
          <w:rFonts w:ascii="Arial" w:eastAsia="Arial" w:hAnsi="Arial"/>
        </w:rPr>
      </w:pPr>
      <w:r>
        <w:t>3 - 2º Relatório de Estágio Probatório d</w:t>
      </w:r>
      <w:r w:rsidR="52AD7960">
        <w:t>a</w:t>
      </w:r>
      <w:r>
        <w:t xml:space="preserve"> Promotor</w:t>
      </w:r>
      <w:r w:rsidR="3EE59DF8">
        <w:t>a</w:t>
      </w:r>
      <w:r>
        <w:t xml:space="preserve"> de Justiça </w:t>
      </w:r>
      <w:r w:rsidR="4BDE5730">
        <w:t>Bárbara Portes Rodrigues de Carvalho</w:t>
      </w:r>
      <w:r w:rsidR="1D1A00A3">
        <w:t xml:space="preserve"> – SEI nº 19.16.3808.0165212/2023-13</w:t>
      </w:r>
      <w:r w:rsidR="2EDB1554">
        <w:t>.</w:t>
      </w:r>
    </w:p>
    <w:p w14:paraId="632D5E80" w14:textId="369C11BF" w:rsidR="006B3AAE" w:rsidRDefault="006B3AAE" w:rsidP="2A4E4DD4">
      <w:pPr>
        <w:jc w:val="both"/>
      </w:pPr>
    </w:p>
    <w:p w14:paraId="7B41654C" w14:textId="75DAB812" w:rsidR="006B3AAE" w:rsidRDefault="01F9F3A3" w:rsidP="2A4E4DD4">
      <w:pPr>
        <w:jc w:val="both"/>
        <w:rPr>
          <w:rFonts w:ascii="Arial" w:eastAsia="Arial" w:hAnsi="Arial"/>
        </w:rPr>
      </w:pPr>
      <w:r>
        <w:t>5.2 - Procedimento de Vitaliciamento na Carreira:</w:t>
      </w:r>
    </w:p>
    <w:p w14:paraId="7FE60791" w14:textId="70021D93" w:rsidR="006B3AAE" w:rsidRDefault="006B3AAE" w:rsidP="2A4E4DD4">
      <w:pPr>
        <w:jc w:val="both"/>
      </w:pPr>
    </w:p>
    <w:p w14:paraId="033942FD" w14:textId="4ECE4D3E" w:rsidR="006B3AAE" w:rsidRDefault="01F9F3A3" w:rsidP="2A4E4DD4">
      <w:pPr>
        <w:jc w:val="both"/>
        <w:rPr>
          <w:rFonts w:ascii="Arial" w:eastAsia="Arial" w:hAnsi="Arial"/>
          <w:u w:val="single"/>
        </w:rPr>
      </w:pPr>
      <w:r>
        <w:t xml:space="preserve">Conselheira-Relatora </w:t>
      </w:r>
      <w:proofErr w:type="spellStart"/>
      <w:r>
        <w:t>Valma</w:t>
      </w:r>
      <w:proofErr w:type="spellEnd"/>
      <w:r>
        <w:t xml:space="preserve"> Leite da Cunha</w:t>
      </w:r>
    </w:p>
    <w:p w14:paraId="653A243B" w14:textId="11CA7F09" w:rsidR="006B3AAE" w:rsidRDefault="01F9F3A3" w:rsidP="2A4E4DD4">
      <w:pPr>
        <w:jc w:val="both"/>
        <w:rPr>
          <w:rFonts w:ascii="Arial" w:eastAsia="Arial" w:hAnsi="Arial"/>
        </w:rPr>
      </w:pPr>
      <w:r>
        <w:t xml:space="preserve">1 - </w:t>
      </w:r>
      <w:r w:rsidRPr="2A4E4DD4">
        <w:t>Promotora de Justiça Nayara Alves de Paula – SEI nº 19.16.3808.0016747/2024-40;</w:t>
      </w:r>
    </w:p>
    <w:p w14:paraId="4F423135" w14:textId="4AD1E6D0" w:rsidR="006B3AAE" w:rsidRDefault="01F9F3A3" w:rsidP="2A4E4DD4">
      <w:pPr>
        <w:jc w:val="both"/>
        <w:rPr>
          <w:rFonts w:ascii="Arial" w:eastAsia="Arial" w:hAnsi="Arial"/>
        </w:rPr>
      </w:pPr>
      <w:r w:rsidRPr="2A4E4DD4">
        <w:t xml:space="preserve">2 - Promotor de Justiça Caio Augusto </w:t>
      </w:r>
      <w:proofErr w:type="spellStart"/>
      <w:r w:rsidRPr="2A4E4DD4">
        <w:t>Bogus</w:t>
      </w:r>
      <w:proofErr w:type="spellEnd"/>
      <w:r w:rsidRPr="2A4E4DD4">
        <w:t xml:space="preserve"> – SEI nº </w:t>
      </w:r>
      <w:r w:rsidR="6DEE9B8D" w:rsidRPr="2A4E4DD4">
        <w:t>19.16.3808.0016682/2024-49;</w:t>
      </w:r>
    </w:p>
    <w:p w14:paraId="72C17D38" w14:textId="270D517D" w:rsidR="006B3AAE" w:rsidRDefault="6DEE9B8D" w:rsidP="2A4E4DD4">
      <w:pPr>
        <w:jc w:val="both"/>
        <w:rPr>
          <w:rFonts w:ascii="Arial" w:eastAsia="Arial" w:hAnsi="Arial"/>
        </w:rPr>
      </w:pPr>
      <w:r w:rsidRPr="2A4E4DD4">
        <w:t>3</w:t>
      </w:r>
      <w:r w:rsidR="55A13AD7" w:rsidRPr="2A4E4DD4">
        <w:t xml:space="preserve"> - </w:t>
      </w:r>
      <w:r w:rsidR="36A8AF27" w:rsidRPr="2A4E4DD4">
        <w:t>Promotor de Justiça João Pedro Avelar Alves Carneiro – SEI nº</w:t>
      </w:r>
      <w:r w:rsidR="28AAB2CA" w:rsidRPr="2A4E4DD4">
        <w:t xml:space="preserve"> </w:t>
      </w:r>
      <w:r w:rsidR="36A8AF27" w:rsidRPr="2A4E4DD4">
        <w:t>19.16.3808.0016714/2024-58.</w:t>
      </w:r>
    </w:p>
    <w:p w14:paraId="66EAC6FC" w14:textId="7F12FD0C" w:rsidR="006B3AAE" w:rsidRDefault="006B3AAE" w:rsidP="2A4E4DD4">
      <w:pPr>
        <w:jc w:val="both"/>
      </w:pPr>
    </w:p>
    <w:p w14:paraId="72664A45" w14:textId="623AAADC" w:rsidR="006B3AAE" w:rsidRDefault="006B3AAE" w:rsidP="2A4E4DD4">
      <w:pPr>
        <w:jc w:val="both"/>
      </w:pPr>
    </w:p>
    <w:p w14:paraId="50BAFE71" w14:textId="77777777" w:rsidR="006B3AAE" w:rsidRDefault="2A4E4DD4" w:rsidP="2A4E4DD4">
      <w:pPr>
        <w:jc w:val="both"/>
        <w:rPr>
          <w:rFonts w:ascii="Arial" w:eastAsia="Arial" w:hAnsi="Arial"/>
        </w:rPr>
      </w:pPr>
      <w:r>
        <w:t>6 – Proposições, indicações e assuntos gerais.</w:t>
      </w:r>
    </w:p>
    <w:p w14:paraId="46EA7F03" w14:textId="6DCB7BF9" w:rsidR="2A4E4DD4" w:rsidRDefault="2A4E4DD4" w:rsidP="2A4E4DD4">
      <w:pPr>
        <w:jc w:val="both"/>
      </w:pPr>
    </w:p>
    <w:p w14:paraId="571EC554" w14:textId="0248EB3D" w:rsidR="2D09833E" w:rsidRDefault="2D09833E" w:rsidP="2A4E4DD4">
      <w:pPr>
        <w:jc w:val="both"/>
        <w:rPr>
          <w:rFonts w:ascii="Arial" w:eastAsia="Arial" w:hAnsi="Arial"/>
        </w:rPr>
      </w:pPr>
      <w:r w:rsidRPr="2A4E4DD4">
        <w:t>Belo Horizonte, 8 de abril de 2024.</w:t>
      </w:r>
    </w:p>
    <w:p w14:paraId="1CB60A2A" w14:textId="77777777" w:rsidR="006B3AAE" w:rsidRDefault="2A4E4DD4" w:rsidP="2A4E4DD4">
      <w:pPr>
        <w:jc w:val="both"/>
      </w:pPr>
      <w:r w:rsidRPr="2A4E4DD4">
        <w:t>JARBAS SOARES JÚNIOR</w:t>
      </w:r>
    </w:p>
    <w:p w14:paraId="50C7836E" w14:textId="77777777" w:rsidR="006B3AAE" w:rsidRDefault="2A4E4DD4" w:rsidP="2A4E4DD4">
      <w:pPr>
        <w:jc w:val="both"/>
      </w:pPr>
      <w:r w:rsidRPr="2A4E4DD4">
        <w:t xml:space="preserve">Procurador-Geral de Justiça </w:t>
      </w:r>
    </w:p>
    <w:p w14:paraId="3CF2D8B6" w14:textId="77777777" w:rsidR="006B3AAE" w:rsidRDefault="006B3AAE">
      <w:pPr>
        <w:pStyle w:val="Standard"/>
        <w:jc w:val="both"/>
        <w:rPr>
          <w:rFonts w:ascii="Arial" w:eastAsia="Arial" w:hAnsi="Arial"/>
        </w:rPr>
      </w:pPr>
    </w:p>
    <w:p w14:paraId="0FB78278" w14:textId="77777777" w:rsidR="006B3AAE" w:rsidRDefault="006B3AAE">
      <w:pPr>
        <w:pStyle w:val="Standard"/>
        <w:jc w:val="both"/>
        <w:rPr>
          <w:rFonts w:ascii="Arial" w:eastAsia="Arial" w:hAnsi="Arial"/>
        </w:rPr>
      </w:pPr>
    </w:p>
    <w:p w14:paraId="1FC39945" w14:textId="77777777" w:rsidR="006B3AAE" w:rsidRDefault="006B3AAE">
      <w:pPr>
        <w:pStyle w:val="Standard"/>
        <w:spacing w:line="259" w:lineRule="auto"/>
        <w:jc w:val="both"/>
      </w:pPr>
    </w:p>
    <w:sectPr w:rsidR="006B3AA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0A6E90"/>
    <w:rsid w:val="003626CE"/>
    <w:rsid w:val="006B3AAE"/>
    <w:rsid w:val="009D00C8"/>
    <w:rsid w:val="01F9F3A3"/>
    <w:rsid w:val="02178A6B"/>
    <w:rsid w:val="02E5C12D"/>
    <w:rsid w:val="0784C282"/>
    <w:rsid w:val="0BBEF978"/>
    <w:rsid w:val="0D816665"/>
    <w:rsid w:val="0DF19C70"/>
    <w:rsid w:val="0E6CAE93"/>
    <w:rsid w:val="0EF69A3A"/>
    <w:rsid w:val="0FDF6F58"/>
    <w:rsid w:val="0FF2873A"/>
    <w:rsid w:val="1121F1D5"/>
    <w:rsid w:val="11293D32"/>
    <w:rsid w:val="13DD7313"/>
    <w:rsid w:val="141C79DA"/>
    <w:rsid w:val="1642D60C"/>
    <w:rsid w:val="1661C8BE"/>
    <w:rsid w:val="17913359"/>
    <w:rsid w:val="182136E3"/>
    <w:rsid w:val="193EA433"/>
    <w:rsid w:val="19957257"/>
    <w:rsid w:val="1A17690D"/>
    <w:rsid w:val="1C532FC6"/>
    <w:rsid w:val="1C96C265"/>
    <w:rsid w:val="1CB7E1E5"/>
    <w:rsid w:val="1D1A00A3"/>
    <w:rsid w:val="1D257587"/>
    <w:rsid w:val="1F54C718"/>
    <w:rsid w:val="1FD91C20"/>
    <w:rsid w:val="200CBBA5"/>
    <w:rsid w:val="205D1649"/>
    <w:rsid w:val="22E58679"/>
    <w:rsid w:val="2392FD15"/>
    <w:rsid w:val="248156DA"/>
    <w:rsid w:val="266B9573"/>
    <w:rsid w:val="27AF44A9"/>
    <w:rsid w:val="27BBE61A"/>
    <w:rsid w:val="28AAB2CA"/>
    <w:rsid w:val="294B150A"/>
    <w:rsid w:val="29DA2CEC"/>
    <w:rsid w:val="2A4E4DD4"/>
    <w:rsid w:val="2AE6E56B"/>
    <w:rsid w:val="2BA7B676"/>
    <w:rsid w:val="2C07058F"/>
    <w:rsid w:val="2C64065D"/>
    <w:rsid w:val="2D09833E"/>
    <w:rsid w:val="2D4386D7"/>
    <w:rsid w:val="2DA2D5F0"/>
    <w:rsid w:val="2EDB1554"/>
    <w:rsid w:val="2EDF5738"/>
    <w:rsid w:val="33B2C85B"/>
    <w:rsid w:val="36A8AF27"/>
    <w:rsid w:val="370DE59B"/>
    <w:rsid w:val="374F828B"/>
    <w:rsid w:val="386BE24A"/>
    <w:rsid w:val="38EB52EC"/>
    <w:rsid w:val="39FBA17D"/>
    <w:rsid w:val="3C05E017"/>
    <w:rsid w:val="3CCA37CE"/>
    <w:rsid w:val="3DE46349"/>
    <w:rsid w:val="3E66082F"/>
    <w:rsid w:val="3EE59DF8"/>
    <w:rsid w:val="3F526A63"/>
    <w:rsid w:val="3F8033AA"/>
    <w:rsid w:val="425386C0"/>
    <w:rsid w:val="44AF7D03"/>
    <w:rsid w:val="45E4B8C1"/>
    <w:rsid w:val="476D93DB"/>
    <w:rsid w:val="4844AC7A"/>
    <w:rsid w:val="498FB3D8"/>
    <w:rsid w:val="4A2A77E6"/>
    <w:rsid w:val="4B910A0A"/>
    <w:rsid w:val="4BDE5730"/>
    <w:rsid w:val="4D1193C4"/>
    <w:rsid w:val="4FA2151D"/>
    <w:rsid w:val="4FE63962"/>
    <w:rsid w:val="502A3350"/>
    <w:rsid w:val="50898522"/>
    <w:rsid w:val="513A155B"/>
    <w:rsid w:val="52AD7960"/>
    <w:rsid w:val="55A13AD7"/>
    <w:rsid w:val="58D2F983"/>
    <w:rsid w:val="58FDA8D5"/>
    <w:rsid w:val="5B2D921F"/>
    <w:rsid w:val="5E3DD397"/>
    <w:rsid w:val="600A6E90"/>
    <w:rsid w:val="604B97C5"/>
    <w:rsid w:val="61E41501"/>
    <w:rsid w:val="61F838E2"/>
    <w:rsid w:val="6281818D"/>
    <w:rsid w:val="63897D8D"/>
    <w:rsid w:val="6505DE8C"/>
    <w:rsid w:val="65BF3776"/>
    <w:rsid w:val="66B78624"/>
    <w:rsid w:val="67410F9D"/>
    <w:rsid w:val="67CAF782"/>
    <w:rsid w:val="693D00E3"/>
    <w:rsid w:val="6D5BBC0F"/>
    <w:rsid w:val="6DDACF91"/>
    <w:rsid w:val="6DEE9B8D"/>
    <w:rsid w:val="6F0956C3"/>
    <w:rsid w:val="6F9224E0"/>
    <w:rsid w:val="731E8FAD"/>
    <w:rsid w:val="735C635F"/>
    <w:rsid w:val="75A3411E"/>
    <w:rsid w:val="76919C8B"/>
    <w:rsid w:val="773F117F"/>
    <w:rsid w:val="77644A96"/>
    <w:rsid w:val="78DAE1E0"/>
    <w:rsid w:val="7A76B241"/>
    <w:rsid w:val="7ABF67D6"/>
    <w:rsid w:val="7AF6E294"/>
    <w:rsid w:val="7D89963C"/>
    <w:rsid w:val="7F0AAF25"/>
    <w:rsid w:val="7F92842C"/>
    <w:rsid w:val="7F92D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C590"/>
  <w15:docId w15:val="{930AE87C-065D-42A1-9175-1F3FEFCB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rPr>
      <w:sz w:val="24"/>
    </w:rPr>
  </w:style>
  <w:style w:type="paragraph" w:styleId="Legenda">
    <w:name w:val="caption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qFormat/>
    <w:pPr>
      <w:suppressLineNumbers/>
    </w:pPr>
    <w:rPr>
      <w:sz w:val="24"/>
    </w:rPr>
  </w:style>
  <w:style w:type="paragraph" w:customStyle="1" w:styleId="Ttulo1">
    <w:name w:val="Título1"/>
    <w:next w:val="Textbod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tandard">
    <w:name w:val="Standard"/>
    <w:qFormat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Si Santos</dc:creator>
  <dc:description/>
  <cp:lastModifiedBy>Katia Si Santos</cp:lastModifiedBy>
  <cp:revision>2</cp:revision>
  <dcterms:created xsi:type="dcterms:W3CDTF">2024-04-09T16:42:00Z</dcterms:created>
  <dcterms:modified xsi:type="dcterms:W3CDTF">2024-04-09T16:42:00Z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