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C0F78" w14:textId="456EB4BE" w:rsidR="00BF014D" w:rsidRPr="005B09C2" w:rsidRDefault="00E16C2D" w:rsidP="005B09C2">
      <w:pPr>
        <w:pStyle w:val="Heading1"/>
        <w:spacing w:after="160"/>
        <w:jc w:val="center"/>
        <w:rPr>
          <w:b/>
          <w:bCs/>
        </w:rPr>
      </w:pPr>
      <w:r w:rsidRPr="005B09C2">
        <w:rPr>
          <w:b/>
          <w:bCs/>
        </w:rPr>
        <w:t>CONCEPT NOTE</w:t>
      </w:r>
    </w:p>
    <w:p w14:paraId="6639B0EC" w14:textId="7F3C2F2C" w:rsidR="00CE41E9" w:rsidRPr="005B09C2" w:rsidRDefault="000A4367" w:rsidP="005B09C2">
      <w:pPr>
        <w:pStyle w:val="Heading1"/>
        <w:spacing w:after="160"/>
        <w:contextualSpacing/>
        <w:jc w:val="center"/>
        <w:rPr>
          <w:b/>
          <w:bCs/>
        </w:rPr>
      </w:pPr>
      <w:r w:rsidRPr="005B09C2">
        <w:rPr>
          <w:b/>
          <w:bCs/>
        </w:rPr>
        <w:t xml:space="preserve">Poverty and </w:t>
      </w:r>
      <w:r w:rsidR="00F63769" w:rsidRPr="005B09C2">
        <w:rPr>
          <w:b/>
          <w:bCs/>
        </w:rPr>
        <w:t xml:space="preserve">Racial </w:t>
      </w:r>
      <w:r w:rsidR="004F0D36">
        <w:rPr>
          <w:b/>
          <w:bCs/>
        </w:rPr>
        <w:t xml:space="preserve">Inequality </w:t>
      </w:r>
      <w:r w:rsidRPr="005B09C2">
        <w:rPr>
          <w:b/>
          <w:bCs/>
        </w:rPr>
        <w:t>in the</w:t>
      </w:r>
      <w:r w:rsidR="00F63769" w:rsidRPr="005B09C2">
        <w:rPr>
          <w:b/>
          <w:bCs/>
        </w:rPr>
        <w:t xml:space="preserve"> Criminal Justice</w:t>
      </w:r>
      <w:r w:rsidRPr="005B09C2">
        <w:rPr>
          <w:b/>
          <w:bCs/>
        </w:rPr>
        <w:t xml:space="preserve"> System</w:t>
      </w:r>
      <w:r w:rsidR="00F63769" w:rsidRPr="005B09C2">
        <w:rPr>
          <w:b/>
          <w:bCs/>
        </w:rPr>
        <w:t xml:space="preserve">: </w:t>
      </w:r>
    </w:p>
    <w:p w14:paraId="343CBC88" w14:textId="42EAA7F7" w:rsidR="00E16C2D" w:rsidRDefault="00553BE9" w:rsidP="005B09C2">
      <w:pPr>
        <w:pStyle w:val="Heading1"/>
        <w:spacing w:after="240"/>
        <w:contextualSpacing/>
        <w:jc w:val="center"/>
        <w:rPr>
          <w:b/>
          <w:bCs/>
        </w:rPr>
      </w:pPr>
      <w:r>
        <w:rPr>
          <w:b/>
          <w:bCs/>
        </w:rPr>
        <w:t xml:space="preserve">Racial Bias, </w:t>
      </w:r>
      <w:r w:rsidR="00F4617D">
        <w:rPr>
          <w:b/>
          <w:bCs/>
        </w:rPr>
        <w:t xml:space="preserve">Police </w:t>
      </w:r>
      <w:r w:rsidR="004F0D36">
        <w:rPr>
          <w:b/>
          <w:bCs/>
        </w:rPr>
        <w:t>Use of Force</w:t>
      </w:r>
      <w:r w:rsidR="00C43FF8">
        <w:rPr>
          <w:b/>
          <w:bCs/>
        </w:rPr>
        <w:t>,</w:t>
      </w:r>
      <w:r>
        <w:rPr>
          <w:b/>
          <w:bCs/>
        </w:rPr>
        <w:t xml:space="preserve"> and</w:t>
      </w:r>
      <w:r w:rsidR="00C43FF8">
        <w:rPr>
          <w:b/>
          <w:bCs/>
        </w:rPr>
        <w:t xml:space="preserve"> Reform</w:t>
      </w:r>
      <w:r w:rsidR="00F4617D">
        <w:rPr>
          <w:b/>
          <w:bCs/>
        </w:rPr>
        <w:t xml:space="preserve"> </w:t>
      </w:r>
    </w:p>
    <w:p w14:paraId="704702B2" w14:textId="1F432EF8" w:rsidR="00035B05" w:rsidRPr="00A75D5C" w:rsidRDefault="00F4617D" w:rsidP="00035B05">
      <w:pPr>
        <w:pStyle w:val="Heading1"/>
        <w:jc w:val="center"/>
        <w:rPr>
          <w:b/>
          <w:bCs/>
          <w:i/>
          <w:iCs/>
          <w:sz w:val="24"/>
          <w:szCs w:val="24"/>
        </w:rPr>
      </w:pPr>
      <w:r w:rsidRPr="00601523">
        <w:rPr>
          <w:b/>
          <w:bCs/>
          <w:sz w:val="14"/>
          <w:szCs w:val="14"/>
        </w:rPr>
        <w:br/>
      </w:r>
      <w:r w:rsidR="00553BE9">
        <w:rPr>
          <w:b/>
          <w:bCs/>
          <w:i/>
          <w:iCs/>
          <w:sz w:val="24"/>
          <w:szCs w:val="24"/>
        </w:rPr>
        <w:t>Co-</w:t>
      </w:r>
      <w:r w:rsidR="00035B05" w:rsidRPr="00A75D5C">
        <w:rPr>
          <w:b/>
          <w:bCs/>
          <w:i/>
          <w:iCs/>
          <w:sz w:val="24"/>
          <w:szCs w:val="24"/>
        </w:rPr>
        <w:t>Organized with UNODC</w:t>
      </w:r>
    </w:p>
    <w:p w14:paraId="33CD58CF" w14:textId="77777777" w:rsidR="00035B05" w:rsidRPr="007A22D5" w:rsidRDefault="00035B05" w:rsidP="00035B05">
      <w:pPr>
        <w:jc w:val="center"/>
      </w:pPr>
    </w:p>
    <w:p w14:paraId="60799800" w14:textId="61676857" w:rsidR="00AC15B2" w:rsidRPr="00AF6992" w:rsidRDefault="001162DF" w:rsidP="00AC15B2">
      <w:r>
        <w:t>T</w:t>
      </w:r>
      <w:r w:rsidR="00AC15B2" w:rsidRPr="00AF6992">
        <w:t xml:space="preserve">he world’s attention has been drawn to the devastating effects that systemic racial inequity in criminal justice systems can have on individual lives and the fabric of society, as powerfully highlighted by the </w:t>
      </w:r>
      <w:r w:rsidR="004A37BD" w:rsidRPr="004A37BD">
        <w:t>protests around the world following the killing of George Floyd</w:t>
      </w:r>
      <w:r w:rsidR="00AC15B2" w:rsidRPr="00B64F78">
        <w:t>. The</w:t>
      </w:r>
      <w:r w:rsidR="008507AC" w:rsidRPr="00B64F78">
        <w:t xml:space="preserve"> combined effect</w:t>
      </w:r>
      <w:r w:rsidR="00E053C6" w:rsidRPr="00B64F78">
        <w:t>s</w:t>
      </w:r>
      <w:r w:rsidR="008507AC" w:rsidRPr="00B64F78">
        <w:t xml:space="preserve"> of racism, </w:t>
      </w:r>
      <w:r w:rsidR="00AA14F7" w:rsidRPr="00B64F78">
        <w:t xml:space="preserve">poverty, and </w:t>
      </w:r>
      <w:r w:rsidR="008507AC" w:rsidRPr="00B64F78">
        <w:t>other intersecting grounds for structural discrimination</w:t>
      </w:r>
      <w:r w:rsidR="00AA14F7" w:rsidRPr="00B64F78">
        <w:t xml:space="preserve"> </w:t>
      </w:r>
      <w:r w:rsidR="00CB1F6E" w:rsidRPr="00B64F78">
        <w:t>are</w:t>
      </w:r>
      <w:r w:rsidR="00AC15B2" w:rsidRPr="00B64F78">
        <w:t xml:space="preserve"> closely linked to</w:t>
      </w:r>
      <w:r w:rsidR="0001252A" w:rsidRPr="00B64F78">
        <w:t xml:space="preserve"> </w:t>
      </w:r>
      <w:r w:rsidR="00AC15B2" w:rsidRPr="00B64F78">
        <w:t xml:space="preserve">disproportionate representation </w:t>
      </w:r>
      <w:r w:rsidR="008507AC" w:rsidRPr="00B64F78">
        <w:t xml:space="preserve">of </w:t>
      </w:r>
      <w:proofErr w:type="gramStart"/>
      <w:r w:rsidR="008507AC" w:rsidRPr="00B64F78">
        <w:t>particular groups</w:t>
      </w:r>
      <w:proofErr w:type="gramEnd"/>
      <w:r w:rsidR="008507AC" w:rsidRPr="00B64F78">
        <w:t xml:space="preserve"> </w:t>
      </w:r>
      <w:r w:rsidR="00AC15B2" w:rsidRPr="00B64F78">
        <w:t>within criminal justice systems</w:t>
      </w:r>
      <w:r w:rsidR="008507AC" w:rsidRPr="00B64F78">
        <w:t xml:space="preserve"> around the world</w:t>
      </w:r>
      <w:r w:rsidR="00AC15B2" w:rsidRPr="00B64F78">
        <w:t>. The</w:t>
      </w:r>
      <w:r w:rsidR="00AC15B2" w:rsidRPr="00AF6992">
        <w:t xml:space="preserve"> international community has recognized the importance of access to justice for sustainable development, including through the United Nations Sustainable Development Goal number 16 (SDG16), which focuses on access to justice and effective, inclusive institutions. </w:t>
      </w:r>
    </w:p>
    <w:p w14:paraId="33C90EEB" w14:textId="77777777" w:rsidR="00AC15B2" w:rsidRPr="00AF6992" w:rsidRDefault="00AC15B2" w:rsidP="00AC15B2"/>
    <w:p w14:paraId="18FEDA48" w14:textId="5B99EF13" w:rsidR="009913DB" w:rsidRDefault="008136A1" w:rsidP="00AC15B2">
      <w:r>
        <w:t>The</w:t>
      </w:r>
      <w:r w:rsidR="00AC15B2" w:rsidRPr="00AF6992">
        <w:t xml:space="preserve"> panels will explore the relationships between racial </w:t>
      </w:r>
      <w:r w:rsidR="00E053C6">
        <w:t xml:space="preserve">and ethnic </w:t>
      </w:r>
      <w:r w:rsidR="004F0D36">
        <w:t>inequality</w:t>
      </w:r>
      <w:r w:rsidR="00AC15B2" w:rsidRPr="00AF6992">
        <w:t xml:space="preserve">, racial </w:t>
      </w:r>
      <w:r w:rsidR="00E053C6">
        <w:t xml:space="preserve">and ethnic </w:t>
      </w:r>
      <w:r w:rsidR="00AC15B2" w:rsidRPr="00AF6992">
        <w:t xml:space="preserve">discrimination, poverty, access to justice, the disparities suffered by marginalized groups within </w:t>
      </w:r>
      <w:r w:rsidR="00553BE9">
        <w:t xml:space="preserve">criminal </w:t>
      </w:r>
      <w:r w:rsidR="00AC15B2" w:rsidRPr="00AF6992">
        <w:t xml:space="preserve">justice systems, and the effects of these disparities on development outcomes. </w:t>
      </w:r>
      <w:r w:rsidR="00F93474">
        <w:t>The panels</w:t>
      </w:r>
      <w:r w:rsidR="00AC15B2" w:rsidRPr="00AF6992">
        <w:t xml:space="preserve"> will provide space </w:t>
      </w:r>
      <w:r w:rsidR="004F0D36">
        <w:t>for</w:t>
      </w:r>
      <w:r w:rsidR="008507AC">
        <w:t xml:space="preserve"> </w:t>
      </w:r>
      <w:proofErr w:type="gramStart"/>
      <w:r w:rsidR="008507AC">
        <w:t>policy-makers</w:t>
      </w:r>
      <w:proofErr w:type="gramEnd"/>
      <w:r w:rsidR="008507AC">
        <w:t>,</w:t>
      </w:r>
      <w:r w:rsidR="00AC15B2" w:rsidRPr="00AF6992">
        <w:t xml:space="preserve"> criminal justice practitioners, civil society advocate</w:t>
      </w:r>
      <w:r w:rsidR="004F0D36">
        <w:t>s</w:t>
      </w:r>
      <w:r w:rsidR="00AC15B2" w:rsidRPr="00AF6992">
        <w:t xml:space="preserve">, and scholars from different regions of the world to share their experiences and practices related to racial </w:t>
      </w:r>
      <w:r w:rsidR="004F0D36">
        <w:t>inequality</w:t>
      </w:r>
      <w:r w:rsidR="004F0D36" w:rsidRPr="00AF6992">
        <w:t xml:space="preserve"> </w:t>
      </w:r>
      <w:r w:rsidR="00AC15B2" w:rsidRPr="00AF6992">
        <w:t>in the criminal justice system.</w:t>
      </w:r>
      <w:r w:rsidR="00727CB1">
        <w:t xml:space="preserve"> </w:t>
      </w:r>
    </w:p>
    <w:p w14:paraId="6B99C1A4" w14:textId="77777777" w:rsidR="00727CB1" w:rsidRDefault="00727CB1" w:rsidP="00727CB1"/>
    <w:p w14:paraId="5EB30019" w14:textId="59BA3C6B" w:rsidR="00727CB1" w:rsidRDefault="00BB00D5" w:rsidP="00727CB1">
      <w:r>
        <w:t xml:space="preserve">The first panel session will focus on “Racial </w:t>
      </w:r>
      <w:r w:rsidR="00941504">
        <w:t>Inequality</w:t>
      </w:r>
      <w:r>
        <w:t xml:space="preserve"> in the Criminal Justice System.” The second panel discussion will consider “</w:t>
      </w:r>
      <w:r w:rsidR="00C1310D">
        <w:t xml:space="preserve">Police </w:t>
      </w:r>
      <w:r w:rsidR="004F0D36">
        <w:t xml:space="preserve">Use of Force </w:t>
      </w:r>
      <w:r w:rsidR="00C1310D">
        <w:t>and Reforms</w:t>
      </w:r>
      <w:r>
        <w:t xml:space="preserve">.” </w:t>
      </w:r>
      <w:r w:rsidR="0066265B">
        <w:t xml:space="preserve">The </w:t>
      </w:r>
      <w:r w:rsidR="00C1310D">
        <w:t>panelists</w:t>
      </w:r>
      <w:r w:rsidR="00727CB1" w:rsidRPr="00AF6992">
        <w:t xml:space="preserve"> will explore the role of international organizations (including IFIs), national and local governments and judicial institutions, policymakers, and civil society in addressing these issues. </w:t>
      </w:r>
      <w:r w:rsidR="00CE24DD">
        <w:t>The session</w:t>
      </w:r>
      <w:r w:rsidR="00727CB1" w:rsidRPr="00AF6992">
        <w:t xml:space="preserve"> will focus on </w:t>
      </w:r>
      <w:r w:rsidR="004A37BD">
        <w:t>recommending</w:t>
      </w:r>
      <w:r w:rsidR="004A37BD" w:rsidRPr="00AF6992">
        <w:t xml:space="preserve"> </w:t>
      </w:r>
      <w:r w:rsidR="00727CB1" w:rsidRPr="00AF6992">
        <w:t xml:space="preserve">key solutions to address racial inequity in criminal justice systems, realize the implementation of UN SDG16, and improve access to justice globally to promote </w:t>
      </w:r>
      <w:r w:rsidR="004A37BD">
        <w:t>equity</w:t>
      </w:r>
      <w:r w:rsidR="004F0D36">
        <w:t xml:space="preserve"> and </w:t>
      </w:r>
      <w:r w:rsidR="00727CB1" w:rsidRPr="00AF6992">
        <w:t>development.</w:t>
      </w:r>
      <w:r w:rsidR="00727CB1" w:rsidRPr="00BB0B05">
        <w:t xml:space="preserve"> </w:t>
      </w:r>
    </w:p>
    <w:p w14:paraId="43953467" w14:textId="212CCE0F" w:rsidR="00E16C2D" w:rsidRPr="00C574C0" w:rsidRDefault="009910A0" w:rsidP="0043246B">
      <w:r>
        <w:rPr>
          <w:rFonts w:asciiTheme="majorHAnsi" w:eastAsiaTheme="majorEastAsia" w:hAnsiTheme="majorHAnsi" w:cstheme="majorBidi"/>
          <w:color w:val="1F4E79" w:themeColor="accent1" w:themeShade="80"/>
          <w:sz w:val="26"/>
          <w:szCs w:val="26"/>
        </w:rPr>
        <w:br/>
      </w:r>
      <w:r w:rsidR="001E0232">
        <w:rPr>
          <w:rFonts w:asciiTheme="majorHAnsi" w:eastAsiaTheme="majorEastAsia" w:hAnsiTheme="majorHAnsi" w:cstheme="majorBidi"/>
          <w:b/>
          <w:bCs/>
          <w:color w:val="1F4E79" w:themeColor="accent1" w:themeShade="80"/>
          <w:sz w:val="28"/>
          <w:szCs w:val="28"/>
        </w:rPr>
        <w:t>Race</w:t>
      </w:r>
      <w:r w:rsidRPr="00AF6992">
        <w:rPr>
          <w:rFonts w:asciiTheme="majorHAnsi" w:eastAsiaTheme="majorEastAsia" w:hAnsiTheme="majorHAnsi" w:cstheme="majorBidi"/>
          <w:b/>
          <w:bCs/>
          <w:color w:val="1F4E79" w:themeColor="accent1" w:themeShade="80"/>
          <w:sz w:val="28"/>
          <w:szCs w:val="28"/>
        </w:rPr>
        <w:t xml:space="preserve"> </w:t>
      </w:r>
      <w:r w:rsidR="00064763">
        <w:rPr>
          <w:rFonts w:asciiTheme="majorHAnsi" w:eastAsiaTheme="majorEastAsia" w:hAnsiTheme="majorHAnsi" w:cstheme="majorBidi"/>
          <w:b/>
          <w:bCs/>
          <w:color w:val="1F4E79" w:themeColor="accent1" w:themeShade="80"/>
          <w:sz w:val="28"/>
          <w:szCs w:val="28"/>
        </w:rPr>
        <w:t>Inequality</w:t>
      </w:r>
      <w:r w:rsidRPr="00AF6992">
        <w:rPr>
          <w:rFonts w:asciiTheme="majorHAnsi" w:eastAsiaTheme="majorEastAsia" w:hAnsiTheme="majorHAnsi" w:cstheme="majorBidi"/>
          <w:b/>
          <w:bCs/>
          <w:color w:val="1F4E79" w:themeColor="accent1" w:themeShade="80"/>
          <w:sz w:val="28"/>
          <w:szCs w:val="28"/>
        </w:rPr>
        <w:t xml:space="preserve"> in the Criminal Justice System</w:t>
      </w:r>
      <w:r w:rsidR="00314683" w:rsidRPr="00314683">
        <w:rPr>
          <w:rFonts w:asciiTheme="majorHAnsi" w:eastAsiaTheme="majorEastAsia" w:hAnsiTheme="majorHAnsi" w:cstheme="majorBidi"/>
          <w:b/>
          <w:bCs/>
          <w:color w:val="1F4E79" w:themeColor="accent1" w:themeShade="80"/>
          <w:sz w:val="28"/>
          <w:szCs w:val="28"/>
        </w:rPr>
        <w:t xml:space="preserve"> </w:t>
      </w:r>
      <w:r w:rsidR="00314683" w:rsidRPr="00314683">
        <w:rPr>
          <w:rFonts w:asciiTheme="majorHAnsi" w:eastAsiaTheme="majorEastAsia" w:hAnsiTheme="majorHAnsi" w:cstheme="majorBidi"/>
          <w:color w:val="1F4E79" w:themeColor="accent1" w:themeShade="80"/>
          <w:sz w:val="28"/>
          <w:szCs w:val="28"/>
        </w:rPr>
        <w:t>(Panel 1)</w:t>
      </w:r>
      <w:r w:rsidRPr="00314683">
        <w:rPr>
          <w:sz w:val="20"/>
          <w:szCs w:val="20"/>
        </w:rPr>
        <w:t xml:space="preserve"> </w:t>
      </w:r>
      <w:r>
        <w:br/>
      </w:r>
      <w:r w:rsidR="00E16C2D" w:rsidRPr="003229D4">
        <w:rPr>
          <w:rFonts w:asciiTheme="majorHAnsi" w:eastAsiaTheme="majorEastAsia" w:hAnsiTheme="majorHAnsi" w:cstheme="majorBidi"/>
          <w:color w:val="1F4E79" w:themeColor="accent1" w:themeShade="80"/>
          <w:sz w:val="26"/>
          <w:szCs w:val="26"/>
        </w:rPr>
        <w:t xml:space="preserve">Date and </w:t>
      </w:r>
      <w:r w:rsidR="00E16C2D" w:rsidRPr="00C574C0">
        <w:rPr>
          <w:rFonts w:asciiTheme="majorHAnsi" w:eastAsiaTheme="majorEastAsia" w:hAnsiTheme="majorHAnsi" w:cstheme="majorBidi"/>
          <w:color w:val="1F4E79" w:themeColor="accent1" w:themeShade="80"/>
          <w:sz w:val="26"/>
          <w:szCs w:val="26"/>
        </w:rPr>
        <w:t>Time:</w:t>
      </w:r>
      <w:r w:rsidR="00E16C2D" w:rsidRPr="00C574C0">
        <w:t xml:space="preserve"> </w:t>
      </w:r>
      <w:r w:rsidR="00E16C2D" w:rsidRPr="00C574C0">
        <w:tab/>
      </w:r>
      <w:r w:rsidR="007A22D5" w:rsidRPr="00C574C0">
        <w:t>Monday</w:t>
      </w:r>
      <w:r w:rsidR="002115CB" w:rsidRPr="00C574C0">
        <w:t>,</w:t>
      </w:r>
      <w:r w:rsidR="007A22D5" w:rsidRPr="00C574C0">
        <w:t xml:space="preserve"> November 8, 12:30</w:t>
      </w:r>
      <w:r w:rsidR="000E2B15" w:rsidRPr="00C574C0">
        <w:t xml:space="preserve"> p.m.</w:t>
      </w:r>
      <w:r w:rsidR="007A22D5" w:rsidRPr="00C574C0">
        <w:t xml:space="preserve"> – 1:15 </w:t>
      </w:r>
      <w:r w:rsidR="008C33B0" w:rsidRPr="00C574C0">
        <w:t>p</w:t>
      </w:r>
      <w:r w:rsidR="007A22D5" w:rsidRPr="00C574C0">
        <w:t xml:space="preserve">.m. </w:t>
      </w:r>
    </w:p>
    <w:p w14:paraId="4E082BFC" w14:textId="22566674" w:rsidR="00E16C2D" w:rsidRPr="00C574C0" w:rsidRDefault="00E16C2D" w:rsidP="00E16C2D">
      <w:pPr>
        <w:tabs>
          <w:tab w:val="left" w:pos="1710"/>
        </w:tabs>
        <w:jc w:val="both"/>
      </w:pPr>
      <w:r w:rsidRPr="00C574C0">
        <w:rPr>
          <w:rFonts w:asciiTheme="majorHAnsi" w:eastAsiaTheme="majorEastAsia" w:hAnsiTheme="majorHAnsi" w:cstheme="majorBidi"/>
          <w:color w:val="1F4E79" w:themeColor="accent1" w:themeShade="80"/>
          <w:sz w:val="26"/>
          <w:szCs w:val="26"/>
        </w:rPr>
        <w:t>Duration:</w:t>
      </w:r>
      <w:r w:rsidRPr="00C574C0">
        <w:t xml:space="preserve"> </w:t>
      </w:r>
      <w:r w:rsidRPr="00C574C0">
        <w:tab/>
      </w:r>
      <w:r w:rsidR="003229D4" w:rsidRPr="00C574C0">
        <w:tab/>
      </w:r>
      <w:r w:rsidR="009910A0" w:rsidRPr="00C574C0">
        <w:t>45</w:t>
      </w:r>
      <w:r w:rsidRPr="00C574C0">
        <w:t xml:space="preserve"> minutes</w:t>
      </w:r>
    </w:p>
    <w:p w14:paraId="180FC334" w14:textId="4B173C5B" w:rsidR="00E16C2D" w:rsidRPr="00C574C0" w:rsidRDefault="00E16C2D" w:rsidP="00774A95">
      <w:pPr>
        <w:tabs>
          <w:tab w:val="left" w:pos="1710"/>
        </w:tabs>
        <w:jc w:val="both"/>
      </w:pPr>
      <w:r w:rsidRPr="00C574C0">
        <w:rPr>
          <w:rFonts w:asciiTheme="majorHAnsi" w:eastAsiaTheme="majorEastAsia" w:hAnsiTheme="majorHAnsi" w:cstheme="majorBidi"/>
          <w:color w:val="1F4E79" w:themeColor="accent1" w:themeShade="80"/>
          <w:sz w:val="26"/>
          <w:szCs w:val="26"/>
        </w:rPr>
        <w:t>Format:</w:t>
      </w:r>
      <w:r w:rsidRPr="00C574C0">
        <w:tab/>
      </w:r>
      <w:r w:rsidR="003229D4" w:rsidRPr="00C574C0">
        <w:tab/>
      </w:r>
      <w:r w:rsidR="00F63769" w:rsidRPr="00C574C0">
        <w:t>Roundtable</w:t>
      </w:r>
      <w:r w:rsidR="00EB3990" w:rsidRPr="00C574C0">
        <w:t xml:space="preserve"> </w:t>
      </w:r>
    </w:p>
    <w:p w14:paraId="69D1DBAC" w14:textId="77777777" w:rsidR="00E16C2D" w:rsidRPr="00C574C0" w:rsidRDefault="00E16C2D" w:rsidP="76F30E1D">
      <w:pPr>
        <w:jc w:val="both"/>
        <w:rPr>
          <w:sz w:val="14"/>
          <w:szCs w:val="14"/>
        </w:rPr>
      </w:pPr>
    </w:p>
    <w:p w14:paraId="0AE9054A" w14:textId="54B7A078" w:rsidR="00E16C2D" w:rsidRPr="00C574C0" w:rsidRDefault="00E16C2D" w:rsidP="00E16C2D">
      <w:pPr>
        <w:pStyle w:val="Heading2"/>
      </w:pPr>
      <w:r w:rsidRPr="00C574C0">
        <w:t>Speakers</w:t>
      </w:r>
    </w:p>
    <w:p w14:paraId="35334DF3" w14:textId="4EC8B9E5" w:rsidR="00400443" w:rsidRPr="00C574C0" w:rsidRDefault="00400443" w:rsidP="003B6963">
      <w:pPr>
        <w:pStyle w:val="ListParagraph"/>
        <w:numPr>
          <w:ilvl w:val="0"/>
          <w:numId w:val="37"/>
        </w:numPr>
      </w:pPr>
      <w:r w:rsidRPr="00C574C0">
        <w:rPr>
          <w:i/>
          <w:iCs/>
        </w:rPr>
        <w:t>Moderator</w:t>
      </w:r>
      <w:r w:rsidRPr="00C574C0">
        <w:t xml:space="preserve">: </w:t>
      </w:r>
      <w:r w:rsidR="004A4D53" w:rsidRPr="00C574C0">
        <w:rPr>
          <w:rStyle w:val="Hyperlink"/>
          <w:b/>
          <w:bCs/>
        </w:rPr>
        <w:t>Sheila Braka Musiime</w:t>
      </w:r>
      <w:r w:rsidR="00DC632C" w:rsidRPr="00C574C0">
        <w:t xml:space="preserve">, </w:t>
      </w:r>
      <w:r w:rsidR="004A4D53" w:rsidRPr="00C574C0">
        <w:t xml:space="preserve">Chief Counsel, </w:t>
      </w:r>
      <w:r w:rsidR="00DC632C" w:rsidRPr="00C574C0">
        <w:t xml:space="preserve">WBG </w:t>
      </w:r>
    </w:p>
    <w:p w14:paraId="05F753AC" w14:textId="52616170" w:rsidR="002336DF" w:rsidRPr="00E55A9A" w:rsidRDefault="002336DF" w:rsidP="002336DF">
      <w:pPr>
        <w:pStyle w:val="ListParagraph"/>
        <w:numPr>
          <w:ilvl w:val="0"/>
          <w:numId w:val="37"/>
        </w:numPr>
      </w:pPr>
      <w:bookmarkStart w:id="0" w:name="_Hlk86742079"/>
      <w:r w:rsidRPr="00827D99">
        <w:rPr>
          <w:rStyle w:val="Hyperlink"/>
          <w:b/>
          <w:bCs/>
        </w:rPr>
        <w:t>Saadia</w:t>
      </w:r>
      <w:r w:rsidRPr="00270D16">
        <w:rPr>
          <w:rStyle w:val="Hyperlink"/>
          <w:b/>
          <w:bCs/>
        </w:rPr>
        <w:t xml:space="preserve"> </w:t>
      </w:r>
      <w:proofErr w:type="spellStart"/>
      <w:r w:rsidRPr="00E55A9A">
        <w:rPr>
          <w:rStyle w:val="Hyperlink"/>
          <w:b/>
          <w:bCs/>
        </w:rPr>
        <w:t>Mosbah</w:t>
      </w:r>
      <w:proofErr w:type="spellEnd"/>
      <w:r w:rsidRPr="00E55A9A">
        <w:t xml:space="preserve">, Founder of anti-racism association </w:t>
      </w:r>
      <w:proofErr w:type="spellStart"/>
      <w:r w:rsidRPr="00E55A9A">
        <w:t>Mnemty</w:t>
      </w:r>
      <w:proofErr w:type="spellEnd"/>
      <w:r w:rsidRPr="00E55A9A">
        <w:t xml:space="preserve"> (</w:t>
      </w:r>
      <w:r w:rsidR="006F05F5" w:rsidRPr="00E55A9A">
        <w:t>M</w:t>
      </w:r>
      <w:r w:rsidRPr="00E55A9A">
        <w:t xml:space="preserve">y </w:t>
      </w:r>
      <w:r w:rsidR="006F05F5" w:rsidRPr="00E55A9A">
        <w:t>D</w:t>
      </w:r>
      <w:r w:rsidRPr="00E55A9A">
        <w:t>ream)</w:t>
      </w:r>
      <w:r w:rsidR="00B31B1F" w:rsidRPr="00E55A9A">
        <w:t>, Tunisia</w:t>
      </w:r>
    </w:p>
    <w:bookmarkEnd w:id="0"/>
    <w:p w14:paraId="76E9160F" w14:textId="55306826" w:rsidR="003B6963" w:rsidRPr="00E55A9A" w:rsidRDefault="00CB264E" w:rsidP="003B6963">
      <w:pPr>
        <w:pStyle w:val="ListParagraph"/>
        <w:numPr>
          <w:ilvl w:val="0"/>
          <w:numId w:val="37"/>
        </w:numPr>
      </w:pPr>
      <w:r w:rsidRPr="00E55A9A">
        <w:fldChar w:fldCharType="begin"/>
      </w:r>
      <w:r w:rsidRPr="00E55A9A">
        <w:instrText xml:space="preserve"> HYPERLINK "https://tijforum.org/person/4780/" </w:instrText>
      </w:r>
      <w:r w:rsidRPr="00E55A9A">
        <w:fldChar w:fldCharType="separate"/>
      </w:r>
      <w:proofErr w:type="spellStart"/>
      <w:r w:rsidR="00F63769" w:rsidRPr="00E55A9A">
        <w:rPr>
          <w:rStyle w:val="Hyperlink"/>
          <w:b/>
          <w:bCs/>
        </w:rPr>
        <w:t>Suntariya</w:t>
      </w:r>
      <w:proofErr w:type="spellEnd"/>
      <w:r w:rsidR="00F63769" w:rsidRPr="00E55A9A">
        <w:rPr>
          <w:rStyle w:val="Hyperlink"/>
          <w:b/>
          <w:bCs/>
        </w:rPr>
        <w:t xml:space="preserve"> </w:t>
      </w:r>
      <w:proofErr w:type="spellStart"/>
      <w:r w:rsidR="00F63769" w:rsidRPr="00E55A9A">
        <w:rPr>
          <w:rStyle w:val="Hyperlink"/>
          <w:b/>
          <w:bCs/>
        </w:rPr>
        <w:t>Muanpawong</w:t>
      </w:r>
      <w:proofErr w:type="spellEnd"/>
      <w:r w:rsidRPr="00E55A9A">
        <w:rPr>
          <w:rStyle w:val="Hyperlink"/>
          <w:b/>
          <w:bCs/>
        </w:rPr>
        <w:fldChar w:fldCharType="end"/>
      </w:r>
      <w:r w:rsidR="00F63769" w:rsidRPr="00E55A9A">
        <w:t xml:space="preserve">, </w:t>
      </w:r>
      <w:r w:rsidR="00CB60F2" w:rsidRPr="00E55A9A">
        <w:t>Honorable Deputy Chief Justice</w:t>
      </w:r>
      <w:r w:rsidR="00C904A5" w:rsidRPr="00E55A9A">
        <w:t>,</w:t>
      </w:r>
      <w:r w:rsidR="00CB60F2" w:rsidRPr="00E55A9A">
        <w:t xml:space="preserve"> the Court of Justice Region</w:t>
      </w:r>
      <w:r w:rsidR="00C904A5" w:rsidRPr="00E55A9A">
        <w:t xml:space="preserve"> 5</w:t>
      </w:r>
      <w:r w:rsidR="00CB60F2" w:rsidRPr="00E55A9A">
        <w:t>, Thailand</w:t>
      </w:r>
    </w:p>
    <w:p w14:paraId="76E1DFC3" w14:textId="29D8FEDA" w:rsidR="00306D1C" w:rsidRPr="00C574C0" w:rsidRDefault="008C1E64" w:rsidP="00883BD1">
      <w:pPr>
        <w:pStyle w:val="ListParagraph"/>
        <w:numPr>
          <w:ilvl w:val="0"/>
          <w:numId w:val="37"/>
        </w:numPr>
      </w:pPr>
      <w:hyperlink r:id="rId13" w:history="1">
        <w:r w:rsidR="000202F8" w:rsidRPr="00E55A9A">
          <w:rPr>
            <w:rStyle w:val="Hyperlink"/>
            <w:b/>
            <w:bCs/>
          </w:rPr>
          <w:t>Karen Tse</w:t>
        </w:r>
      </w:hyperlink>
      <w:r w:rsidR="000202F8" w:rsidRPr="00E55A9A">
        <w:t xml:space="preserve">, </w:t>
      </w:r>
      <w:bookmarkStart w:id="1" w:name="_Hlk85659794"/>
      <w:r w:rsidR="000202F8" w:rsidRPr="00E55A9A">
        <w:t>Founder</w:t>
      </w:r>
      <w:r w:rsidR="000202F8" w:rsidRPr="00C574C0">
        <w:t xml:space="preserve"> and CEO, International Bridges to Justice</w:t>
      </w:r>
      <w:bookmarkEnd w:id="1"/>
      <w:r w:rsidR="00B31B1F">
        <w:t>, Switzerland</w:t>
      </w:r>
    </w:p>
    <w:p w14:paraId="3BB1342B" w14:textId="63277FCC" w:rsidR="009913DB" w:rsidRDefault="00306D1C" w:rsidP="00883BD1">
      <w:pPr>
        <w:pStyle w:val="ListParagraph"/>
        <w:numPr>
          <w:ilvl w:val="0"/>
          <w:numId w:val="37"/>
        </w:numPr>
      </w:pPr>
      <w:r w:rsidRPr="00C574C0">
        <w:rPr>
          <w:rStyle w:val="Hyperlink"/>
          <w:b/>
          <w:bCs/>
        </w:rPr>
        <w:lastRenderedPageBreak/>
        <w:t>Megan Longley</w:t>
      </w:r>
      <w:r w:rsidRPr="00C574C0">
        <w:t>, Executive Director of the Dalhousie Legal Aid Service, former Chief Executive Officer of Nova Scotia Legal Aid Commission</w:t>
      </w:r>
      <w:r w:rsidR="00B31B1F">
        <w:t>, Canada</w:t>
      </w:r>
    </w:p>
    <w:p w14:paraId="64715771" w14:textId="77777777" w:rsidR="00D13FE7" w:rsidRPr="00C574C0" w:rsidRDefault="00D13FE7" w:rsidP="00D13FE7"/>
    <w:p w14:paraId="7EE2DECB" w14:textId="77777777" w:rsidR="009913DB" w:rsidRPr="00C574C0" w:rsidRDefault="009913DB" w:rsidP="009913DB">
      <w:pPr>
        <w:pStyle w:val="Heading2"/>
      </w:pPr>
      <w:r w:rsidRPr="00C574C0">
        <w:t xml:space="preserve">Description </w:t>
      </w:r>
    </w:p>
    <w:p w14:paraId="71A2D061" w14:textId="035269D9" w:rsidR="00E20AC5" w:rsidRPr="00C574C0" w:rsidRDefault="00B84775" w:rsidP="00727CB1">
      <w:pPr>
        <w:spacing w:after="160"/>
      </w:pPr>
      <w:r w:rsidRPr="00C574C0">
        <w:t xml:space="preserve">The </w:t>
      </w:r>
      <w:r w:rsidR="00493464" w:rsidRPr="00C574C0">
        <w:t xml:space="preserve">panelists </w:t>
      </w:r>
      <w:r w:rsidRPr="00C574C0">
        <w:t>wil</w:t>
      </w:r>
      <w:r w:rsidR="00E20AC5" w:rsidRPr="00C574C0">
        <w:t xml:space="preserve">l share </w:t>
      </w:r>
      <w:r w:rsidR="0053121B" w:rsidRPr="00C574C0">
        <w:t>a broad range of</w:t>
      </w:r>
      <w:r w:rsidR="00E20AC5" w:rsidRPr="00C574C0">
        <w:t xml:space="preserve"> </w:t>
      </w:r>
      <w:r w:rsidR="00645720" w:rsidRPr="00C574C0">
        <w:t>viewpoints</w:t>
      </w:r>
      <w:r w:rsidR="00E20AC5" w:rsidRPr="00C574C0">
        <w:t xml:space="preserve"> </w:t>
      </w:r>
      <w:r w:rsidR="002C61CB" w:rsidRPr="00C574C0">
        <w:t xml:space="preserve">and </w:t>
      </w:r>
      <w:r w:rsidR="00E82E1C" w:rsidRPr="00C574C0">
        <w:t xml:space="preserve">present </w:t>
      </w:r>
      <w:r w:rsidR="002C61CB" w:rsidRPr="00C574C0">
        <w:t>country-specific data.</w:t>
      </w:r>
      <w:r w:rsidR="00E20AC5" w:rsidRPr="00C574C0">
        <w:t xml:space="preserve"> </w:t>
      </w:r>
      <w:r w:rsidR="00645720" w:rsidRPr="00C574C0">
        <w:t xml:space="preserve">The participants will begin by </w:t>
      </w:r>
      <w:r w:rsidR="00005A6B">
        <w:t>articulating the problem of racial inequality</w:t>
      </w:r>
      <w:r w:rsidR="00005A6B" w:rsidRPr="00C574C0">
        <w:t xml:space="preserve"> </w:t>
      </w:r>
      <w:r w:rsidR="002E013B" w:rsidRPr="00C574C0">
        <w:t xml:space="preserve">from a </w:t>
      </w:r>
      <w:r w:rsidR="00A9319B" w:rsidRPr="00C574C0">
        <w:t>variety of</w:t>
      </w:r>
      <w:r w:rsidR="002E013B" w:rsidRPr="00C574C0">
        <w:t xml:space="preserve"> jurisdictions. </w:t>
      </w:r>
      <w:r w:rsidR="00DE64E4" w:rsidRPr="00C574C0">
        <w:t>S</w:t>
      </w:r>
      <w:r w:rsidR="003A5A8F" w:rsidRPr="00C574C0">
        <w:t>pecial attention will be given t</w:t>
      </w:r>
      <w:r w:rsidR="00BD0DD1" w:rsidRPr="00C574C0">
        <w:t xml:space="preserve">o systematic barriers to early access to justice, </w:t>
      </w:r>
      <w:r w:rsidR="009B586E" w:rsidRPr="00C574C0">
        <w:t xml:space="preserve">racial disparities in sentencing, </w:t>
      </w:r>
      <w:r w:rsidR="0065659C" w:rsidRPr="00C574C0">
        <w:t xml:space="preserve">and </w:t>
      </w:r>
      <w:r w:rsidR="005C509E" w:rsidRPr="00C574C0">
        <w:t xml:space="preserve">the </w:t>
      </w:r>
      <w:r w:rsidR="00005A6B">
        <w:t>correlation between racial inequality</w:t>
      </w:r>
      <w:r w:rsidR="00005A6B">
        <w:t xml:space="preserve"> and</w:t>
      </w:r>
      <w:r w:rsidR="005C509E" w:rsidRPr="00C574C0">
        <w:t xml:space="preserve"> poverty</w:t>
      </w:r>
      <w:r w:rsidR="007E1FFF" w:rsidRPr="00C574C0">
        <w:t xml:space="preserve"> and economic inequality</w:t>
      </w:r>
      <w:r w:rsidR="00E115C4" w:rsidRPr="00C574C0">
        <w:t xml:space="preserve">. </w:t>
      </w:r>
      <w:r w:rsidR="00D64ED9" w:rsidRPr="00C574C0">
        <w:t xml:space="preserve"> </w:t>
      </w:r>
    </w:p>
    <w:p w14:paraId="670E33FF" w14:textId="645A50C1" w:rsidR="00727CB1" w:rsidRPr="00C574C0" w:rsidRDefault="00765BC9" w:rsidP="00727CB1">
      <w:pPr>
        <w:spacing w:after="160"/>
      </w:pPr>
      <w:r w:rsidRPr="00C574C0">
        <w:t xml:space="preserve">During the roundtable discussion, the panelists will touch </w:t>
      </w:r>
      <w:r w:rsidR="00727CB1" w:rsidRPr="00C574C0">
        <w:t>on the following topics:</w:t>
      </w:r>
    </w:p>
    <w:p w14:paraId="40C61FA1" w14:textId="25BABCB5" w:rsidR="0057104A" w:rsidRPr="00C574C0" w:rsidRDefault="0057104A" w:rsidP="00727CB1">
      <w:pPr>
        <w:pStyle w:val="ListParagraph"/>
        <w:numPr>
          <w:ilvl w:val="0"/>
          <w:numId w:val="38"/>
        </w:numPr>
        <w:spacing w:after="160"/>
      </w:pPr>
      <w:r w:rsidRPr="00C574C0">
        <w:t>The link between poverty and racial bias in criminal justice systems</w:t>
      </w:r>
      <w:r w:rsidR="00D1748A" w:rsidRPr="00C574C0">
        <w:t xml:space="preserve"> </w:t>
      </w:r>
    </w:p>
    <w:p w14:paraId="007CD471" w14:textId="77777777" w:rsidR="002307E8" w:rsidRPr="00C574C0" w:rsidRDefault="002307E8" w:rsidP="002307E8">
      <w:pPr>
        <w:pStyle w:val="ListParagraph"/>
        <w:numPr>
          <w:ilvl w:val="0"/>
          <w:numId w:val="38"/>
        </w:numPr>
        <w:spacing w:after="160"/>
      </w:pPr>
      <w:r w:rsidRPr="00C574C0">
        <w:t xml:space="preserve">Intersectional vulnerabilities and the “criminalization of poverty” </w:t>
      </w:r>
    </w:p>
    <w:p w14:paraId="4FEEA5C7" w14:textId="6DD90B16" w:rsidR="002307E8" w:rsidRPr="00C574C0" w:rsidRDefault="002307E8" w:rsidP="002307E8">
      <w:pPr>
        <w:pStyle w:val="ListParagraph"/>
        <w:numPr>
          <w:ilvl w:val="0"/>
          <w:numId w:val="38"/>
        </w:numPr>
      </w:pPr>
      <w:r w:rsidRPr="00C574C0">
        <w:t>Legal aid and representation for marginalized groups</w:t>
      </w:r>
    </w:p>
    <w:p w14:paraId="3A8B2CED" w14:textId="175D4FD0" w:rsidR="00411D40" w:rsidRPr="00C574C0" w:rsidRDefault="00411D40" w:rsidP="00411D40">
      <w:pPr>
        <w:pStyle w:val="ListParagraph"/>
        <w:numPr>
          <w:ilvl w:val="0"/>
          <w:numId w:val="38"/>
        </w:numPr>
      </w:pPr>
      <w:r w:rsidRPr="00C574C0">
        <w:t xml:space="preserve">Mass incarceration and private prisons </w:t>
      </w:r>
    </w:p>
    <w:p w14:paraId="182ADD03" w14:textId="658E78BC" w:rsidR="003A5A8F" w:rsidRPr="00C574C0" w:rsidRDefault="003A5A8F" w:rsidP="00727CB1">
      <w:pPr>
        <w:pStyle w:val="ListParagraph"/>
        <w:numPr>
          <w:ilvl w:val="0"/>
          <w:numId w:val="38"/>
        </w:numPr>
        <w:spacing w:after="160"/>
      </w:pPr>
      <w:r w:rsidRPr="00C574C0">
        <w:t xml:space="preserve">Reforms and policy changes </w:t>
      </w:r>
      <w:r w:rsidR="00D1748A" w:rsidRPr="00C574C0">
        <w:t>of</w:t>
      </w:r>
      <w:r w:rsidRPr="00C574C0">
        <w:t xml:space="preserve"> international relevance </w:t>
      </w:r>
    </w:p>
    <w:p w14:paraId="78948A07" w14:textId="77777777" w:rsidR="002307E8" w:rsidRPr="00C574C0" w:rsidRDefault="002307E8" w:rsidP="00883BD1">
      <w:pPr>
        <w:rPr>
          <w:rFonts w:asciiTheme="majorHAnsi" w:eastAsiaTheme="majorEastAsia" w:hAnsiTheme="majorHAnsi" w:cstheme="majorBidi"/>
          <w:b/>
          <w:bCs/>
          <w:color w:val="1F4E79" w:themeColor="accent1" w:themeShade="80"/>
          <w:sz w:val="28"/>
          <w:szCs w:val="28"/>
        </w:rPr>
      </w:pPr>
    </w:p>
    <w:p w14:paraId="3D3A100B" w14:textId="7A633EE3" w:rsidR="00883BD1" w:rsidRPr="00C574C0" w:rsidRDefault="00F4617D" w:rsidP="00883BD1">
      <w:bookmarkStart w:id="2" w:name="_Hlk85465345"/>
      <w:r w:rsidRPr="00C574C0">
        <w:rPr>
          <w:rFonts w:asciiTheme="majorHAnsi" w:eastAsiaTheme="majorEastAsia" w:hAnsiTheme="majorHAnsi" w:cstheme="majorBidi"/>
          <w:b/>
          <w:bCs/>
          <w:color w:val="1F4E79" w:themeColor="accent1" w:themeShade="80"/>
          <w:sz w:val="28"/>
          <w:szCs w:val="28"/>
        </w:rPr>
        <w:t xml:space="preserve">Police </w:t>
      </w:r>
      <w:r w:rsidR="004F0D36" w:rsidRPr="00C574C0">
        <w:rPr>
          <w:rFonts w:asciiTheme="majorHAnsi" w:eastAsiaTheme="majorEastAsia" w:hAnsiTheme="majorHAnsi" w:cstheme="majorBidi"/>
          <w:b/>
          <w:bCs/>
          <w:color w:val="1F4E79" w:themeColor="accent1" w:themeShade="80"/>
          <w:sz w:val="28"/>
          <w:szCs w:val="28"/>
        </w:rPr>
        <w:t xml:space="preserve">Use of Force </w:t>
      </w:r>
      <w:r w:rsidRPr="00C574C0">
        <w:rPr>
          <w:rFonts w:asciiTheme="majorHAnsi" w:eastAsiaTheme="majorEastAsia" w:hAnsiTheme="majorHAnsi" w:cstheme="majorBidi"/>
          <w:b/>
          <w:bCs/>
          <w:color w:val="1F4E79" w:themeColor="accent1" w:themeShade="80"/>
          <w:sz w:val="28"/>
          <w:szCs w:val="28"/>
        </w:rPr>
        <w:t>and Reform</w:t>
      </w:r>
      <w:r w:rsidR="00883BD1" w:rsidRPr="00C574C0">
        <w:rPr>
          <w:sz w:val="20"/>
          <w:szCs w:val="20"/>
        </w:rPr>
        <w:t xml:space="preserve"> </w:t>
      </w:r>
      <w:r w:rsidR="00314683" w:rsidRPr="00C574C0">
        <w:rPr>
          <w:rFonts w:asciiTheme="majorHAnsi" w:eastAsiaTheme="majorEastAsia" w:hAnsiTheme="majorHAnsi" w:cstheme="majorBidi"/>
          <w:color w:val="1F4E79" w:themeColor="accent1" w:themeShade="80"/>
          <w:sz w:val="28"/>
          <w:szCs w:val="28"/>
        </w:rPr>
        <w:t>(Panel 2)</w:t>
      </w:r>
      <w:r w:rsidR="00883BD1" w:rsidRPr="00C574C0">
        <w:rPr>
          <w:sz w:val="20"/>
          <w:szCs w:val="20"/>
        </w:rPr>
        <w:br/>
      </w:r>
      <w:bookmarkStart w:id="3" w:name="_Hlk85547837"/>
      <w:bookmarkEnd w:id="2"/>
      <w:r w:rsidR="00883BD1" w:rsidRPr="00C574C0">
        <w:rPr>
          <w:rFonts w:asciiTheme="majorHAnsi" w:eastAsiaTheme="majorEastAsia" w:hAnsiTheme="majorHAnsi" w:cstheme="majorBidi"/>
          <w:color w:val="1F4E79" w:themeColor="accent1" w:themeShade="80"/>
          <w:sz w:val="26"/>
          <w:szCs w:val="26"/>
        </w:rPr>
        <w:t>Date and Time:</w:t>
      </w:r>
      <w:r w:rsidR="00883BD1" w:rsidRPr="00C574C0">
        <w:t xml:space="preserve"> </w:t>
      </w:r>
      <w:r w:rsidR="00883BD1" w:rsidRPr="00C574C0">
        <w:tab/>
      </w:r>
      <w:r w:rsidR="00EA3707" w:rsidRPr="00C574C0">
        <w:t>Monday, November 8, 1:15</w:t>
      </w:r>
      <w:r w:rsidR="000E2B15" w:rsidRPr="00C574C0">
        <w:t xml:space="preserve"> p.m.</w:t>
      </w:r>
      <w:r w:rsidR="00EA3707" w:rsidRPr="00C574C0">
        <w:t xml:space="preserve"> – 2:00 p.m.</w:t>
      </w:r>
    </w:p>
    <w:bookmarkEnd w:id="3"/>
    <w:p w14:paraId="77865A3F" w14:textId="77777777" w:rsidR="00883BD1" w:rsidRPr="00C574C0" w:rsidRDefault="00883BD1" w:rsidP="00883BD1">
      <w:pPr>
        <w:tabs>
          <w:tab w:val="left" w:pos="1710"/>
        </w:tabs>
        <w:jc w:val="both"/>
      </w:pPr>
      <w:r w:rsidRPr="00C574C0">
        <w:rPr>
          <w:rFonts w:asciiTheme="majorHAnsi" w:eastAsiaTheme="majorEastAsia" w:hAnsiTheme="majorHAnsi" w:cstheme="majorBidi"/>
          <w:color w:val="1F4E79" w:themeColor="accent1" w:themeShade="80"/>
          <w:sz w:val="26"/>
          <w:szCs w:val="26"/>
        </w:rPr>
        <w:t>Duration:</w:t>
      </w:r>
      <w:r w:rsidRPr="00C574C0">
        <w:t xml:space="preserve"> </w:t>
      </w:r>
      <w:r w:rsidRPr="00C574C0">
        <w:tab/>
      </w:r>
      <w:r w:rsidRPr="00C574C0">
        <w:tab/>
        <w:t>45 minutes</w:t>
      </w:r>
    </w:p>
    <w:p w14:paraId="01E4F416" w14:textId="2F903A3E" w:rsidR="00883BD1" w:rsidRPr="00C574C0" w:rsidRDefault="00883BD1" w:rsidP="00774A95">
      <w:pPr>
        <w:tabs>
          <w:tab w:val="left" w:pos="1710"/>
        </w:tabs>
        <w:jc w:val="both"/>
      </w:pPr>
      <w:r w:rsidRPr="00C574C0">
        <w:rPr>
          <w:rFonts w:asciiTheme="majorHAnsi" w:eastAsiaTheme="majorEastAsia" w:hAnsiTheme="majorHAnsi" w:cstheme="majorBidi"/>
          <w:color w:val="1F4E79" w:themeColor="accent1" w:themeShade="80"/>
          <w:sz w:val="26"/>
          <w:szCs w:val="26"/>
        </w:rPr>
        <w:t>Format:</w:t>
      </w:r>
      <w:r w:rsidRPr="00C574C0">
        <w:tab/>
      </w:r>
      <w:r w:rsidRPr="00C574C0">
        <w:tab/>
        <w:t xml:space="preserve">Roundtable </w:t>
      </w:r>
    </w:p>
    <w:p w14:paraId="47749B13" w14:textId="77777777" w:rsidR="00883BD1" w:rsidRPr="00C574C0" w:rsidRDefault="00883BD1" w:rsidP="00883BD1">
      <w:pPr>
        <w:jc w:val="both"/>
        <w:rPr>
          <w:sz w:val="14"/>
          <w:szCs w:val="14"/>
        </w:rPr>
      </w:pPr>
    </w:p>
    <w:p w14:paraId="5F6E12C0" w14:textId="77777777" w:rsidR="00883BD1" w:rsidRPr="00C574C0" w:rsidRDefault="00883BD1" w:rsidP="00883BD1">
      <w:pPr>
        <w:pStyle w:val="Heading2"/>
      </w:pPr>
      <w:r w:rsidRPr="00C574C0">
        <w:t>Speakers</w:t>
      </w:r>
    </w:p>
    <w:p w14:paraId="1CD24158" w14:textId="1EA76799" w:rsidR="00883BD1" w:rsidRPr="00E55A9A" w:rsidRDefault="009843C3" w:rsidP="00DD1D06">
      <w:pPr>
        <w:pStyle w:val="ListParagraph"/>
        <w:numPr>
          <w:ilvl w:val="0"/>
          <w:numId w:val="40"/>
        </w:numPr>
      </w:pPr>
      <w:bookmarkStart w:id="4" w:name="_Hlk86681143"/>
      <w:r w:rsidRPr="00C574C0">
        <w:rPr>
          <w:i/>
          <w:iCs/>
        </w:rPr>
        <w:t>Chair</w:t>
      </w:r>
      <w:r w:rsidRPr="00E55A9A">
        <w:rPr>
          <w:i/>
          <w:iCs/>
        </w:rPr>
        <w:t>:</w:t>
      </w:r>
      <w:r w:rsidR="00751FF4" w:rsidRPr="00E55A9A">
        <w:rPr>
          <w:i/>
          <w:iCs/>
        </w:rPr>
        <w:t xml:space="preserve"> </w:t>
      </w:r>
      <w:r w:rsidR="00DD1D06" w:rsidRPr="00E55A9A">
        <w:rPr>
          <w:rStyle w:val="Hyperlink"/>
          <w:b/>
          <w:bCs/>
        </w:rPr>
        <w:t>Roger Fairfax</w:t>
      </w:r>
      <w:r w:rsidR="00DD1D06" w:rsidRPr="00E55A9A">
        <w:t xml:space="preserve">, </w:t>
      </w:r>
      <w:r w:rsidR="00F33CD4" w:rsidRPr="00E55A9A">
        <w:t xml:space="preserve">Dean, </w:t>
      </w:r>
      <w:r w:rsidR="00DD1D06" w:rsidRPr="00E55A9A">
        <w:t xml:space="preserve">American University Washington College of Law </w:t>
      </w:r>
    </w:p>
    <w:p w14:paraId="4261E6E8" w14:textId="7A5D00B2" w:rsidR="004F7D4A" w:rsidRPr="00E55A9A" w:rsidRDefault="008C1E64" w:rsidP="00DD1D06">
      <w:pPr>
        <w:pStyle w:val="ListParagraph"/>
        <w:numPr>
          <w:ilvl w:val="0"/>
          <w:numId w:val="40"/>
        </w:numPr>
      </w:pPr>
      <w:hyperlink r:id="rId14" w:history="1">
        <w:r w:rsidR="00883BD1" w:rsidRPr="00E55A9A">
          <w:rPr>
            <w:rStyle w:val="Hyperlink"/>
            <w:b/>
            <w:bCs/>
          </w:rPr>
          <w:t>Francisco Angelo Silva Assis</w:t>
        </w:r>
      </w:hyperlink>
      <w:r w:rsidR="00883BD1" w:rsidRPr="00E55A9A">
        <w:t xml:space="preserve">, </w:t>
      </w:r>
      <w:bookmarkStart w:id="5" w:name="_Hlk85659870"/>
      <w:r w:rsidR="00883BD1" w:rsidRPr="00E55A9A">
        <w:t>State Prosecutor, Minas Gerais, Brazil</w:t>
      </w:r>
      <w:r w:rsidR="00DD1D06" w:rsidRPr="00E55A9A">
        <w:t xml:space="preserve"> </w:t>
      </w:r>
      <w:r w:rsidR="00F527E8" w:rsidRPr="00E55A9A">
        <w:t xml:space="preserve"> </w:t>
      </w:r>
      <w:bookmarkEnd w:id="5"/>
    </w:p>
    <w:p w14:paraId="0821BC88" w14:textId="06EED1D6" w:rsidR="0011383B" w:rsidRPr="00E55A9A" w:rsidRDefault="003A464A" w:rsidP="00BF24B0">
      <w:pPr>
        <w:pStyle w:val="ListParagraph"/>
        <w:numPr>
          <w:ilvl w:val="0"/>
          <w:numId w:val="40"/>
        </w:numPr>
      </w:pPr>
      <w:r w:rsidRPr="00E55A9A">
        <w:rPr>
          <w:rStyle w:val="Hyperlink"/>
          <w:b/>
          <w:bCs/>
        </w:rPr>
        <w:t>Kami Chavis</w:t>
      </w:r>
      <w:r w:rsidR="00883BD1" w:rsidRPr="00E55A9A">
        <w:t xml:space="preserve">, </w:t>
      </w:r>
      <w:r w:rsidR="00BF24B0" w:rsidRPr="00E55A9A">
        <w:t xml:space="preserve">Vice Provost, Professor of Law and Director of the Criminal Justice Program, Wake Forest University </w:t>
      </w:r>
    </w:p>
    <w:p w14:paraId="1AF7642A" w14:textId="2DE36836" w:rsidR="008507AC" w:rsidRPr="00C574C0" w:rsidRDefault="008507AC" w:rsidP="0011383B">
      <w:pPr>
        <w:pStyle w:val="ListParagraph"/>
        <w:numPr>
          <w:ilvl w:val="0"/>
          <w:numId w:val="40"/>
        </w:numPr>
      </w:pPr>
      <w:r w:rsidRPr="00C574C0">
        <w:rPr>
          <w:rStyle w:val="Hyperlink"/>
          <w:b/>
          <w:bCs/>
        </w:rPr>
        <w:t>Anna Giudice</w:t>
      </w:r>
      <w:r w:rsidRPr="00C574C0">
        <w:rPr>
          <w:b/>
          <w:bCs/>
        </w:rPr>
        <w:t>,</w:t>
      </w:r>
      <w:r w:rsidRPr="00C574C0">
        <w:t xml:space="preserve"> Team leader, Focal point police reform, UNODC and Lead criminal justice pillar, UN Network on Racial Discrimination and Protection of Minorities </w:t>
      </w:r>
    </w:p>
    <w:p w14:paraId="65C234CD" w14:textId="69FFD162" w:rsidR="00527C96" w:rsidRPr="00B80E76" w:rsidRDefault="008C1E64" w:rsidP="00B80E76">
      <w:pPr>
        <w:pStyle w:val="ListParagraph"/>
        <w:numPr>
          <w:ilvl w:val="0"/>
          <w:numId w:val="40"/>
        </w:numPr>
        <w:rPr>
          <w:b/>
          <w:bCs/>
          <w:u w:val="single"/>
        </w:rPr>
      </w:pPr>
      <w:hyperlink r:id="rId15" w:history="1">
        <w:r w:rsidR="00E8379D" w:rsidRPr="00C574C0">
          <w:rPr>
            <w:rStyle w:val="Hyperlink"/>
            <w:b/>
            <w:bCs/>
          </w:rPr>
          <w:t xml:space="preserve">Gamal G. </w:t>
        </w:r>
        <w:proofErr w:type="spellStart"/>
        <w:r w:rsidR="00E8379D" w:rsidRPr="00C574C0">
          <w:rPr>
            <w:rStyle w:val="Hyperlink"/>
            <w:b/>
            <w:bCs/>
          </w:rPr>
          <w:t>Turawa</w:t>
        </w:r>
        <w:proofErr w:type="spellEnd"/>
      </w:hyperlink>
      <w:r w:rsidR="006062F3" w:rsidRPr="00C574C0">
        <w:t>,</w:t>
      </w:r>
      <w:r w:rsidR="00E8379D" w:rsidRPr="00C574C0">
        <w:t xml:space="preserve"> </w:t>
      </w:r>
      <w:r w:rsidR="00D7290B" w:rsidRPr="00C574C0">
        <w:t>former police officer</w:t>
      </w:r>
      <w:r w:rsidR="004E541F" w:rsidRPr="00C574C0">
        <w:t>, London Metropolitan Police</w:t>
      </w:r>
      <w:r w:rsidR="00220E98" w:rsidRPr="00C574C0">
        <w:t xml:space="preserve"> </w:t>
      </w:r>
    </w:p>
    <w:bookmarkEnd w:id="4"/>
    <w:p w14:paraId="343E17C4" w14:textId="6773CC07" w:rsidR="00400443" w:rsidRPr="00C574C0" w:rsidRDefault="004765D4" w:rsidP="000C7849">
      <w:pPr>
        <w:pStyle w:val="Heading2"/>
      </w:pPr>
      <w:r w:rsidRPr="00C574C0">
        <w:rPr>
          <w:sz w:val="14"/>
          <w:szCs w:val="14"/>
        </w:rPr>
        <w:br/>
      </w:r>
      <w:r w:rsidR="00E16C2D" w:rsidRPr="00C574C0">
        <w:t>Description</w:t>
      </w:r>
    </w:p>
    <w:p w14:paraId="5214489D" w14:textId="65869703" w:rsidR="00312AE8" w:rsidRPr="00024B67" w:rsidRDefault="00493464" w:rsidP="0013096C">
      <w:r w:rsidRPr="00C574C0">
        <w:t>A b</w:t>
      </w:r>
      <w:r w:rsidR="001160C6" w:rsidRPr="00C574C0">
        <w:t xml:space="preserve">rief case study </w:t>
      </w:r>
      <w:r w:rsidR="0092770B" w:rsidRPr="00C574C0">
        <w:t>presenting</w:t>
      </w:r>
      <w:r w:rsidR="0092770B" w:rsidRPr="00024B67">
        <w:t xml:space="preserve"> research </w:t>
      </w:r>
      <w:r w:rsidR="00FB175A" w:rsidRPr="00024B67">
        <w:t>on police use of lethal force and victimization in the state of Minas Gerais, Brazi</w:t>
      </w:r>
      <w:r w:rsidR="008C0886" w:rsidRPr="00024B67">
        <w:t>l</w:t>
      </w:r>
      <w:r>
        <w:t xml:space="preserve"> will be presented</w:t>
      </w:r>
      <w:r w:rsidR="00774A95">
        <w:t>.</w:t>
      </w:r>
      <w:r>
        <w:t xml:space="preserve"> </w:t>
      </w:r>
      <w:r w:rsidR="0083792C" w:rsidRPr="00024B67">
        <w:t>The findings of the research will be put in context with wider national</w:t>
      </w:r>
      <w:r w:rsidR="009D44E2">
        <w:t xml:space="preserve">, </w:t>
      </w:r>
      <w:r w:rsidR="000206F2">
        <w:t>U.S.</w:t>
      </w:r>
      <w:r w:rsidR="009D44E2">
        <w:t>, and international</w:t>
      </w:r>
      <w:r w:rsidR="000206F2">
        <w:t xml:space="preserve"> </w:t>
      </w:r>
      <w:r w:rsidR="0083792C" w:rsidRPr="00024B67">
        <w:t>trends.</w:t>
      </w:r>
      <w:r>
        <w:t xml:space="preserve"> </w:t>
      </w:r>
      <w:r w:rsidR="00774A95">
        <w:t>The p</w:t>
      </w:r>
      <w:r>
        <w:t>anelists</w:t>
      </w:r>
      <w:r w:rsidR="00F74AB4" w:rsidRPr="00024B67">
        <w:t xml:space="preserve"> will subsequently discuss </w:t>
      </w:r>
      <w:r w:rsidR="00E20AC5" w:rsidRPr="00024B67">
        <w:t xml:space="preserve">police </w:t>
      </w:r>
      <w:r w:rsidR="00F74AB4" w:rsidRPr="00024B67">
        <w:t>reform</w:t>
      </w:r>
      <w:r w:rsidR="00E20AC5" w:rsidRPr="00024B67">
        <w:t>s</w:t>
      </w:r>
      <w:r w:rsidR="00FA5ED1" w:rsidRPr="00024B67">
        <w:t xml:space="preserve"> </w:t>
      </w:r>
      <w:r w:rsidR="00F74AB4" w:rsidRPr="00024B67">
        <w:t>and policy proposal</w:t>
      </w:r>
      <w:r w:rsidR="00AC4A9D" w:rsidRPr="00024B67">
        <w:t>s</w:t>
      </w:r>
      <w:r w:rsidR="00F74AB4" w:rsidRPr="00024B67">
        <w:t xml:space="preserve">. </w:t>
      </w:r>
      <w:r w:rsidR="001A005A" w:rsidRPr="00024B67">
        <w:t xml:space="preserve">The objectives of the session will be to provide practical recommendations for members of the international community as well as national and local governments.  </w:t>
      </w:r>
    </w:p>
    <w:p w14:paraId="3A943697" w14:textId="77777777" w:rsidR="00012B87" w:rsidRPr="00024B67" w:rsidRDefault="00012B87" w:rsidP="00F62638"/>
    <w:p w14:paraId="210751AF" w14:textId="6CB4A6C0" w:rsidR="00F62638" w:rsidRPr="00024B67" w:rsidRDefault="00696C86" w:rsidP="00F62638">
      <w:r w:rsidRPr="00024B67">
        <w:t>During the roundtable discussion, t</w:t>
      </w:r>
      <w:r w:rsidR="00DB2814" w:rsidRPr="00024B67">
        <w:t>he</w:t>
      </w:r>
      <w:r w:rsidRPr="00024B67">
        <w:t xml:space="preserve"> panel</w:t>
      </w:r>
      <w:r w:rsidR="00C33E00" w:rsidRPr="00024B67">
        <w:t>ists</w:t>
      </w:r>
      <w:r w:rsidR="00DB2814" w:rsidRPr="00024B67">
        <w:t xml:space="preserve"> will touch on the following topics: </w:t>
      </w:r>
    </w:p>
    <w:p w14:paraId="08BABF0C" w14:textId="77777777" w:rsidR="00F62638" w:rsidRPr="00024B67" w:rsidRDefault="00F62638" w:rsidP="00F62638">
      <w:pPr>
        <w:rPr>
          <w:sz w:val="16"/>
          <w:szCs w:val="16"/>
        </w:rPr>
      </w:pPr>
    </w:p>
    <w:p w14:paraId="6A79CD35" w14:textId="5EF354C4" w:rsidR="00DE3C22" w:rsidRPr="00024B67" w:rsidRDefault="00DE3C22" w:rsidP="00F62638">
      <w:pPr>
        <w:pStyle w:val="ListParagraph"/>
        <w:numPr>
          <w:ilvl w:val="0"/>
          <w:numId w:val="41"/>
        </w:numPr>
      </w:pPr>
      <w:r w:rsidRPr="00024B67">
        <w:t>Police use of force</w:t>
      </w:r>
      <w:r w:rsidR="008507AC">
        <w:t xml:space="preserve"> – international standards, practices</w:t>
      </w:r>
      <w:r w:rsidR="0011383B">
        <w:t>,</w:t>
      </w:r>
      <w:r w:rsidR="008507AC">
        <w:t xml:space="preserve"> and excessive/disproportionate use of force</w:t>
      </w:r>
    </w:p>
    <w:p w14:paraId="72FC21C5" w14:textId="3534794D" w:rsidR="00006077" w:rsidRPr="00024B67" w:rsidRDefault="00006077" w:rsidP="003229D4">
      <w:pPr>
        <w:pStyle w:val="ListParagraph"/>
        <w:numPr>
          <w:ilvl w:val="0"/>
          <w:numId w:val="38"/>
        </w:numPr>
      </w:pPr>
      <w:r w:rsidRPr="00024B67">
        <w:t xml:space="preserve">The </w:t>
      </w:r>
      <w:r w:rsidR="008507AC">
        <w:t xml:space="preserve">importance and </w:t>
      </w:r>
      <w:r w:rsidRPr="00024B67">
        <w:t>relevance of police reforms in development</w:t>
      </w:r>
    </w:p>
    <w:p w14:paraId="30154A19" w14:textId="77777777" w:rsidR="008507AC" w:rsidRPr="00024B67" w:rsidRDefault="008507AC" w:rsidP="008507AC">
      <w:pPr>
        <w:pStyle w:val="ListParagraph"/>
        <w:numPr>
          <w:ilvl w:val="0"/>
          <w:numId w:val="38"/>
        </w:numPr>
      </w:pPr>
      <w:r w:rsidRPr="00024B67">
        <w:t xml:space="preserve">Training of police and judicial personnel </w:t>
      </w:r>
    </w:p>
    <w:p w14:paraId="03DFC4E6" w14:textId="421277BF" w:rsidR="00FF2478" w:rsidRDefault="00FF2478" w:rsidP="00F11A16"/>
    <w:p w14:paraId="779C5AA3" w14:textId="794F1733" w:rsidR="00724A58" w:rsidRDefault="00724A58"/>
    <w:tbl>
      <w:tblPr>
        <w:tblpPr w:leftFromText="180" w:rightFromText="180" w:horzAnchor="margin" w:tblpXSpec="center" w:tblpY="-726"/>
        <w:tblW w:w="7915" w:type="dxa"/>
        <w:tblLook w:val="04A0" w:firstRow="1" w:lastRow="0" w:firstColumn="1" w:lastColumn="0" w:noHBand="0" w:noVBand="1"/>
      </w:tblPr>
      <w:tblGrid>
        <w:gridCol w:w="1265"/>
        <w:gridCol w:w="1710"/>
        <w:gridCol w:w="4050"/>
        <w:gridCol w:w="890"/>
      </w:tblGrid>
      <w:tr w:rsidR="00026097" w:rsidRPr="00724A58" w14:paraId="0CEC358A" w14:textId="77777777" w:rsidTr="00202C9F">
        <w:trPr>
          <w:trHeight w:val="350"/>
        </w:trPr>
        <w:tc>
          <w:tcPr>
            <w:tcW w:w="791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36268E1" w14:textId="77777777" w:rsidR="00026097" w:rsidRPr="00724A58" w:rsidRDefault="00026097" w:rsidP="00724A58">
            <w:pPr>
              <w:rPr>
                <w:rFonts w:ascii="Calibri" w:eastAsia="Times New Roman" w:hAnsi="Calibri" w:cs="Calibri"/>
                <w:sz w:val="18"/>
                <w:szCs w:val="18"/>
              </w:rPr>
            </w:pPr>
            <w:r w:rsidRPr="00724A58">
              <w:rPr>
                <w:rFonts w:ascii="Calibri" w:eastAsia="Times New Roman" w:hAnsi="Calibri" w:cs="Calibri"/>
                <w:sz w:val="18"/>
                <w:szCs w:val="18"/>
              </w:rPr>
              <w:lastRenderedPageBreak/>
              <w:t> </w:t>
            </w:r>
          </w:p>
          <w:p w14:paraId="054D98D1" w14:textId="3D29F522" w:rsidR="00026097" w:rsidRPr="00724A58" w:rsidRDefault="00026097" w:rsidP="00026097">
            <w:pPr>
              <w:jc w:val="center"/>
              <w:rPr>
                <w:rFonts w:ascii="Calibri" w:eastAsia="Times New Roman" w:hAnsi="Calibri" w:cs="Calibri"/>
                <w:b/>
                <w:bCs/>
                <w:sz w:val="18"/>
                <w:szCs w:val="18"/>
              </w:rPr>
            </w:pPr>
            <w:r w:rsidRPr="00026097">
              <w:rPr>
                <w:rFonts w:ascii="Calibri" w:eastAsia="Times New Roman" w:hAnsi="Calibri" w:cs="Calibri"/>
                <w:b/>
                <w:bCs/>
              </w:rPr>
              <w:t>Script</w:t>
            </w:r>
          </w:p>
        </w:tc>
      </w:tr>
      <w:tr w:rsidR="00724A58" w:rsidRPr="00724A58" w14:paraId="6253F8FB" w14:textId="77777777" w:rsidTr="00202C9F">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344DA019" w14:textId="0B92F3FC" w:rsidR="00724A58" w:rsidRPr="000D729F" w:rsidRDefault="00724A58" w:rsidP="00724A58">
            <w:pPr>
              <w:jc w:val="center"/>
              <w:rPr>
                <w:rFonts w:ascii="Calibri" w:eastAsia="Times New Roman" w:hAnsi="Calibri" w:cs="Calibri"/>
                <w:b/>
                <w:bCs/>
                <w:sz w:val="18"/>
                <w:szCs w:val="18"/>
                <w:u w:val="single"/>
              </w:rPr>
            </w:pPr>
            <w:r w:rsidRPr="000D729F">
              <w:rPr>
                <w:rFonts w:ascii="Calibri" w:eastAsia="Times New Roman" w:hAnsi="Calibri" w:cs="Calibri"/>
                <w:b/>
                <w:bCs/>
                <w:sz w:val="18"/>
                <w:szCs w:val="18"/>
                <w:u w:val="single"/>
              </w:rPr>
              <w:t xml:space="preserve">Time </w:t>
            </w:r>
          </w:p>
        </w:tc>
        <w:tc>
          <w:tcPr>
            <w:tcW w:w="1710" w:type="dxa"/>
            <w:tcBorders>
              <w:top w:val="single" w:sz="4" w:space="0" w:color="auto"/>
              <w:left w:val="nil"/>
              <w:bottom w:val="single" w:sz="4" w:space="0" w:color="auto"/>
              <w:right w:val="single" w:sz="4" w:space="0" w:color="auto"/>
            </w:tcBorders>
            <w:shd w:val="clear" w:color="auto" w:fill="auto"/>
            <w:vAlign w:val="center"/>
          </w:tcPr>
          <w:p w14:paraId="2103AD62" w14:textId="4EC97E80" w:rsidR="00724A58" w:rsidRPr="000D729F" w:rsidRDefault="00A553D0" w:rsidP="00724A58">
            <w:pPr>
              <w:jc w:val="center"/>
              <w:rPr>
                <w:rFonts w:ascii="Calibri" w:eastAsia="Times New Roman" w:hAnsi="Calibri" w:cs="Calibri"/>
                <w:b/>
                <w:bCs/>
                <w:sz w:val="18"/>
                <w:szCs w:val="18"/>
                <w:u w:val="single"/>
              </w:rPr>
            </w:pPr>
            <w:r w:rsidRPr="000D729F">
              <w:rPr>
                <w:rFonts w:ascii="Calibri" w:eastAsia="Times New Roman" w:hAnsi="Calibri" w:cs="Calibri"/>
                <w:b/>
                <w:bCs/>
                <w:sz w:val="18"/>
                <w:szCs w:val="18"/>
                <w:u w:val="single"/>
              </w:rPr>
              <w:t>Topic</w:t>
            </w:r>
            <w:r w:rsidR="00026097" w:rsidRPr="000D729F">
              <w:rPr>
                <w:rFonts w:ascii="Calibri" w:eastAsia="Times New Roman" w:hAnsi="Calibri" w:cs="Calibri"/>
                <w:b/>
                <w:bCs/>
                <w:sz w:val="18"/>
                <w:szCs w:val="18"/>
                <w:u w:val="single"/>
              </w:rPr>
              <w:t xml:space="preserve"> </w:t>
            </w:r>
          </w:p>
        </w:tc>
        <w:tc>
          <w:tcPr>
            <w:tcW w:w="4050" w:type="dxa"/>
            <w:tcBorders>
              <w:top w:val="single" w:sz="4" w:space="0" w:color="auto"/>
              <w:left w:val="nil"/>
              <w:bottom w:val="single" w:sz="4" w:space="0" w:color="auto"/>
              <w:right w:val="single" w:sz="4" w:space="0" w:color="auto"/>
            </w:tcBorders>
            <w:shd w:val="clear" w:color="auto" w:fill="auto"/>
            <w:vAlign w:val="center"/>
          </w:tcPr>
          <w:p w14:paraId="251F5B53" w14:textId="4B319F32" w:rsidR="00724A58" w:rsidRPr="000D729F" w:rsidRDefault="00A553D0" w:rsidP="00724A58">
            <w:pPr>
              <w:rPr>
                <w:rFonts w:ascii="Calibri" w:eastAsia="Times New Roman" w:hAnsi="Calibri" w:cs="Calibri"/>
                <w:b/>
                <w:bCs/>
                <w:sz w:val="18"/>
                <w:szCs w:val="18"/>
                <w:u w:val="single"/>
              </w:rPr>
            </w:pPr>
            <w:r w:rsidRPr="000D729F">
              <w:rPr>
                <w:rFonts w:ascii="Calibri" w:eastAsia="Times New Roman" w:hAnsi="Calibri" w:cs="Calibri"/>
                <w:b/>
                <w:bCs/>
                <w:sz w:val="18"/>
                <w:szCs w:val="18"/>
                <w:u w:val="single"/>
              </w:rPr>
              <w:t xml:space="preserve">Description </w:t>
            </w:r>
          </w:p>
        </w:tc>
        <w:tc>
          <w:tcPr>
            <w:tcW w:w="890" w:type="dxa"/>
            <w:tcBorders>
              <w:top w:val="single" w:sz="4" w:space="0" w:color="auto"/>
              <w:left w:val="nil"/>
              <w:bottom w:val="single" w:sz="4" w:space="0" w:color="auto"/>
              <w:right w:val="single" w:sz="4" w:space="0" w:color="auto"/>
            </w:tcBorders>
            <w:shd w:val="clear" w:color="auto" w:fill="auto"/>
            <w:vAlign w:val="center"/>
          </w:tcPr>
          <w:p w14:paraId="3EFF4702" w14:textId="7D0F3358" w:rsidR="00724A58" w:rsidRPr="000D729F" w:rsidRDefault="00A553D0" w:rsidP="00724A58">
            <w:pPr>
              <w:jc w:val="center"/>
              <w:rPr>
                <w:rFonts w:ascii="Calibri" w:eastAsia="Times New Roman" w:hAnsi="Calibri" w:cs="Calibri"/>
                <w:b/>
                <w:bCs/>
                <w:sz w:val="18"/>
                <w:szCs w:val="18"/>
                <w:u w:val="single"/>
              </w:rPr>
            </w:pPr>
            <w:r w:rsidRPr="000D729F">
              <w:rPr>
                <w:rFonts w:ascii="Calibri" w:eastAsia="Times New Roman" w:hAnsi="Calibri" w:cs="Calibri"/>
                <w:b/>
                <w:bCs/>
                <w:sz w:val="18"/>
                <w:szCs w:val="18"/>
                <w:u w:val="single"/>
              </w:rPr>
              <w:t>Duration</w:t>
            </w:r>
          </w:p>
        </w:tc>
      </w:tr>
      <w:tr w:rsidR="00EA7492" w:rsidRPr="00724A58" w14:paraId="0927EA9F" w14:textId="77777777" w:rsidTr="00202C9F">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116E98F2" w14:textId="3441D7D1" w:rsidR="00EA7492" w:rsidRPr="00EA7492" w:rsidRDefault="00EA7492" w:rsidP="00724A58">
            <w:pPr>
              <w:jc w:val="center"/>
              <w:rPr>
                <w:rFonts w:ascii="Calibri" w:eastAsia="Times New Roman" w:hAnsi="Calibri" w:cs="Calibri"/>
                <w:sz w:val="18"/>
                <w:szCs w:val="18"/>
              </w:rPr>
            </w:pPr>
            <w:r w:rsidRPr="00EA7492">
              <w:rPr>
                <w:rFonts w:ascii="Calibri" w:eastAsia="Times New Roman" w:hAnsi="Calibri" w:cs="Calibri"/>
                <w:sz w:val="18"/>
                <w:szCs w:val="18"/>
              </w:rPr>
              <w:t xml:space="preserve"> </w:t>
            </w:r>
            <w:r w:rsidRPr="00EA7492">
              <w:rPr>
                <w:rFonts w:ascii="Calibri" w:hAnsi="Calibri" w:cs="Calibri"/>
                <w:color w:val="000000"/>
                <w:sz w:val="20"/>
                <w:szCs w:val="20"/>
                <w:shd w:val="clear" w:color="auto" w:fill="FFFFFF"/>
              </w:rPr>
              <w:t>11:30 - 12:00</w:t>
            </w:r>
          </w:p>
        </w:tc>
        <w:tc>
          <w:tcPr>
            <w:tcW w:w="1710" w:type="dxa"/>
            <w:tcBorders>
              <w:top w:val="single" w:sz="4" w:space="0" w:color="auto"/>
              <w:left w:val="nil"/>
              <w:bottom w:val="single" w:sz="4" w:space="0" w:color="auto"/>
              <w:right w:val="single" w:sz="4" w:space="0" w:color="auto"/>
            </w:tcBorders>
            <w:shd w:val="clear" w:color="auto" w:fill="auto"/>
            <w:vAlign w:val="center"/>
          </w:tcPr>
          <w:p w14:paraId="5AEE244D" w14:textId="3DD82548" w:rsidR="00EA7492" w:rsidRPr="00EA7492" w:rsidRDefault="00EA7492" w:rsidP="00724A58">
            <w:pPr>
              <w:jc w:val="center"/>
              <w:rPr>
                <w:rFonts w:ascii="Calibri" w:eastAsia="Times New Roman" w:hAnsi="Calibri" w:cs="Calibri"/>
                <w:sz w:val="18"/>
                <w:szCs w:val="18"/>
              </w:rPr>
            </w:pPr>
            <w:r>
              <w:rPr>
                <w:rFonts w:ascii="Calibri" w:eastAsia="Times New Roman" w:hAnsi="Calibri" w:cs="Calibri"/>
                <w:sz w:val="18"/>
                <w:szCs w:val="18"/>
              </w:rPr>
              <w:t>Organizers log in</w:t>
            </w:r>
          </w:p>
        </w:tc>
        <w:tc>
          <w:tcPr>
            <w:tcW w:w="4050" w:type="dxa"/>
            <w:tcBorders>
              <w:top w:val="single" w:sz="4" w:space="0" w:color="auto"/>
              <w:left w:val="nil"/>
              <w:bottom w:val="single" w:sz="4" w:space="0" w:color="auto"/>
              <w:right w:val="single" w:sz="4" w:space="0" w:color="auto"/>
            </w:tcBorders>
            <w:shd w:val="clear" w:color="auto" w:fill="auto"/>
            <w:vAlign w:val="center"/>
          </w:tcPr>
          <w:p w14:paraId="7CF37423" w14:textId="401A246D" w:rsidR="00EA7492" w:rsidRPr="00EA7492" w:rsidRDefault="00EA7492" w:rsidP="00724A58">
            <w:pPr>
              <w:rPr>
                <w:rFonts w:ascii="Calibri" w:eastAsia="Times New Roman" w:hAnsi="Calibri" w:cs="Calibri"/>
                <w:sz w:val="18"/>
                <w:szCs w:val="18"/>
              </w:rPr>
            </w:pPr>
            <w:r w:rsidRPr="00EA7492">
              <w:rPr>
                <w:rFonts w:ascii="Calibri" w:hAnsi="Calibri" w:cs="Calibri"/>
                <w:color w:val="000000"/>
                <w:sz w:val="20"/>
                <w:szCs w:val="20"/>
                <w:shd w:val="clear" w:color="auto" w:fill="FFFFFF"/>
              </w:rPr>
              <w:t>Session organizers log in to the event platform ensuring all logistics are in place and virtual connection is in order.</w:t>
            </w:r>
          </w:p>
        </w:tc>
        <w:tc>
          <w:tcPr>
            <w:tcW w:w="890" w:type="dxa"/>
            <w:tcBorders>
              <w:top w:val="single" w:sz="4" w:space="0" w:color="auto"/>
              <w:left w:val="nil"/>
              <w:bottom w:val="single" w:sz="4" w:space="0" w:color="auto"/>
              <w:right w:val="single" w:sz="4" w:space="0" w:color="auto"/>
            </w:tcBorders>
            <w:shd w:val="clear" w:color="auto" w:fill="auto"/>
            <w:vAlign w:val="center"/>
          </w:tcPr>
          <w:p w14:paraId="22BB5E93" w14:textId="77777777" w:rsidR="00EA7492" w:rsidRPr="00026097" w:rsidRDefault="00EA7492" w:rsidP="00724A58">
            <w:pPr>
              <w:jc w:val="center"/>
              <w:rPr>
                <w:rFonts w:ascii="Calibri" w:eastAsia="Times New Roman" w:hAnsi="Calibri" w:cs="Calibri"/>
                <w:b/>
                <w:bCs/>
                <w:sz w:val="18"/>
                <w:szCs w:val="18"/>
              </w:rPr>
            </w:pPr>
          </w:p>
        </w:tc>
      </w:tr>
      <w:tr w:rsidR="00EA7492" w:rsidRPr="00724A58" w14:paraId="12D25762" w14:textId="77777777" w:rsidTr="00202C9F">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456C6689" w14:textId="035132F1" w:rsidR="00EA7492" w:rsidRPr="00EA7492" w:rsidRDefault="00EA7492" w:rsidP="00724A58">
            <w:pPr>
              <w:jc w:val="center"/>
              <w:rPr>
                <w:rFonts w:ascii="Calibri" w:eastAsia="Times New Roman" w:hAnsi="Calibri" w:cs="Calibri"/>
                <w:sz w:val="18"/>
                <w:szCs w:val="18"/>
              </w:rPr>
            </w:pPr>
            <w:r w:rsidRPr="00EA7492">
              <w:rPr>
                <w:rFonts w:ascii="Calibri" w:eastAsia="Times New Roman" w:hAnsi="Calibri" w:cs="Calibri"/>
                <w:sz w:val="18"/>
                <w:szCs w:val="18"/>
              </w:rPr>
              <w:t xml:space="preserve"> </w:t>
            </w:r>
            <w:r w:rsidRPr="00EA7492">
              <w:rPr>
                <w:rFonts w:ascii="Calibri" w:hAnsi="Calibri" w:cs="Calibri"/>
                <w:color w:val="000000"/>
                <w:sz w:val="20"/>
                <w:szCs w:val="20"/>
                <w:shd w:val="clear" w:color="auto" w:fill="FFFFFF"/>
              </w:rPr>
              <w:t>12:00 - 12:30</w:t>
            </w:r>
          </w:p>
        </w:tc>
        <w:tc>
          <w:tcPr>
            <w:tcW w:w="1710" w:type="dxa"/>
            <w:tcBorders>
              <w:top w:val="single" w:sz="4" w:space="0" w:color="auto"/>
              <w:left w:val="nil"/>
              <w:bottom w:val="single" w:sz="4" w:space="0" w:color="auto"/>
              <w:right w:val="single" w:sz="4" w:space="0" w:color="auto"/>
            </w:tcBorders>
            <w:shd w:val="clear" w:color="auto" w:fill="auto"/>
            <w:vAlign w:val="center"/>
          </w:tcPr>
          <w:p w14:paraId="6AA662F2" w14:textId="0F6DA678" w:rsidR="00EA7492" w:rsidRPr="00EA7492" w:rsidRDefault="00082B85" w:rsidP="00724A58">
            <w:pPr>
              <w:jc w:val="center"/>
              <w:rPr>
                <w:rFonts w:ascii="Calibri" w:eastAsia="Times New Roman" w:hAnsi="Calibri" w:cs="Calibri"/>
                <w:sz w:val="18"/>
                <w:szCs w:val="18"/>
              </w:rPr>
            </w:pPr>
            <w:r>
              <w:rPr>
                <w:rFonts w:ascii="Calibri" w:eastAsia="Times New Roman" w:hAnsi="Calibri" w:cs="Calibri"/>
                <w:sz w:val="18"/>
                <w:szCs w:val="18"/>
              </w:rPr>
              <w:t>Panelists c</w:t>
            </w:r>
            <w:r w:rsidR="00EA7492" w:rsidRPr="00EA7492">
              <w:rPr>
                <w:rFonts w:ascii="Calibri" w:eastAsia="Times New Roman" w:hAnsi="Calibri" w:cs="Calibri"/>
                <w:sz w:val="18"/>
                <w:szCs w:val="18"/>
              </w:rPr>
              <w:t>onnect 30 mins before</w:t>
            </w:r>
          </w:p>
        </w:tc>
        <w:tc>
          <w:tcPr>
            <w:tcW w:w="4050" w:type="dxa"/>
            <w:tcBorders>
              <w:top w:val="single" w:sz="4" w:space="0" w:color="auto"/>
              <w:left w:val="nil"/>
              <w:bottom w:val="single" w:sz="4" w:space="0" w:color="auto"/>
              <w:right w:val="single" w:sz="4" w:space="0" w:color="auto"/>
            </w:tcBorders>
            <w:shd w:val="clear" w:color="auto" w:fill="auto"/>
            <w:vAlign w:val="center"/>
          </w:tcPr>
          <w:p w14:paraId="0C2EBB34" w14:textId="0D6B6126" w:rsidR="00EA7492" w:rsidRPr="00EA7492" w:rsidRDefault="00EA7492" w:rsidP="00724A58">
            <w:pPr>
              <w:rPr>
                <w:rFonts w:ascii="Calibri" w:eastAsia="Times New Roman" w:hAnsi="Calibri" w:cs="Calibri"/>
                <w:sz w:val="18"/>
                <w:szCs w:val="18"/>
              </w:rPr>
            </w:pPr>
            <w:r w:rsidRPr="00EA7492">
              <w:rPr>
                <w:rFonts w:ascii="Calibri" w:eastAsia="Times New Roman" w:hAnsi="Calibri" w:cs="Calibri"/>
                <w:sz w:val="18"/>
                <w:szCs w:val="18"/>
              </w:rPr>
              <w:t xml:space="preserve"> </w:t>
            </w:r>
            <w:r w:rsidRPr="00EA7492">
              <w:rPr>
                <w:rFonts w:ascii="Calibri" w:hAnsi="Calibri" w:cs="Calibri"/>
                <w:color w:val="000000"/>
                <w:sz w:val="20"/>
                <w:szCs w:val="20"/>
                <w:shd w:val="clear" w:color="auto" w:fill="FFFFFF"/>
              </w:rPr>
              <w:t>All panelists are requested to come online to ascertain Internet connectivity functions seamlessly, last-minute logistics (including audio/video settings) are properly arranged, and any impending questions are answered.</w:t>
            </w:r>
          </w:p>
        </w:tc>
        <w:tc>
          <w:tcPr>
            <w:tcW w:w="890" w:type="dxa"/>
            <w:tcBorders>
              <w:top w:val="single" w:sz="4" w:space="0" w:color="auto"/>
              <w:left w:val="nil"/>
              <w:bottom w:val="single" w:sz="4" w:space="0" w:color="auto"/>
              <w:right w:val="single" w:sz="4" w:space="0" w:color="auto"/>
            </w:tcBorders>
            <w:shd w:val="clear" w:color="auto" w:fill="auto"/>
            <w:vAlign w:val="center"/>
          </w:tcPr>
          <w:p w14:paraId="77D072D5" w14:textId="77777777" w:rsidR="00EA7492" w:rsidRPr="00026097" w:rsidRDefault="00EA7492" w:rsidP="00724A58">
            <w:pPr>
              <w:jc w:val="center"/>
              <w:rPr>
                <w:rFonts w:ascii="Calibri" w:eastAsia="Times New Roman" w:hAnsi="Calibri" w:cs="Calibri"/>
                <w:b/>
                <w:bCs/>
                <w:sz w:val="18"/>
                <w:szCs w:val="18"/>
              </w:rPr>
            </w:pPr>
          </w:p>
        </w:tc>
      </w:tr>
      <w:tr w:rsidR="00724A58" w:rsidRPr="00724A58" w14:paraId="410137BC" w14:textId="77777777" w:rsidTr="00AE1551">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6CA61E" w14:textId="7AB7621E" w:rsidR="00724A58" w:rsidRPr="00C647AB" w:rsidRDefault="00724A58" w:rsidP="00724A58">
            <w:pPr>
              <w:jc w:val="center"/>
              <w:rPr>
                <w:rFonts w:ascii="Calibri" w:eastAsia="Times New Roman" w:hAnsi="Calibri" w:cs="Calibri"/>
                <w:b/>
                <w:bCs/>
                <w:sz w:val="18"/>
                <w:szCs w:val="18"/>
              </w:rPr>
            </w:pPr>
            <w:r w:rsidRPr="00C647AB">
              <w:rPr>
                <w:rFonts w:ascii="Calibri" w:eastAsia="Times New Roman" w:hAnsi="Calibri" w:cs="Calibri"/>
                <w:b/>
                <w:bCs/>
                <w:sz w:val="18"/>
                <w:szCs w:val="18"/>
              </w:rPr>
              <w:t>12:30 - 1:15</w:t>
            </w:r>
          </w:p>
        </w:tc>
        <w:tc>
          <w:tcPr>
            <w:tcW w:w="1710"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642DB5B9" w14:textId="683C1F8B" w:rsidR="00724A58" w:rsidRPr="00C647AB" w:rsidRDefault="00724A58" w:rsidP="00724A58">
            <w:pPr>
              <w:jc w:val="center"/>
              <w:rPr>
                <w:rFonts w:ascii="Calibri" w:eastAsia="Times New Roman" w:hAnsi="Calibri" w:cs="Calibri"/>
                <w:b/>
                <w:bCs/>
                <w:sz w:val="18"/>
                <w:szCs w:val="18"/>
              </w:rPr>
            </w:pPr>
            <w:r w:rsidRPr="00C647AB">
              <w:rPr>
                <w:rFonts w:ascii="Calibri" w:eastAsia="Times New Roman" w:hAnsi="Calibri" w:cs="Calibri"/>
                <w:b/>
                <w:bCs/>
                <w:sz w:val="18"/>
                <w:szCs w:val="18"/>
              </w:rPr>
              <w:t>Panel 1</w:t>
            </w:r>
          </w:p>
        </w:tc>
        <w:tc>
          <w:tcPr>
            <w:tcW w:w="4050"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48A1588B" w14:textId="77777777" w:rsidR="00724A58" w:rsidRPr="00724A58" w:rsidRDefault="00724A58" w:rsidP="00724A58">
            <w:pPr>
              <w:rPr>
                <w:rFonts w:ascii="Calibri" w:eastAsia="Times New Roman" w:hAnsi="Calibri" w:cs="Calibri"/>
                <w:sz w:val="18"/>
                <w:szCs w:val="18"/>
              </w:rPr>
            </w:pPr>
          </w:p>
        </w:tc>
        <w:tc>
          <w:tcPr>
            <w:tcW w:w="890"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70CE9A45" w14:textId="77777777" w:rsidR="00724A58" w:rsidRPr="00724A58" w:rsidRDefault="00724A58" w:rsidP="00724A58">
            <w:pPr>
              <w:jc w:val="center"/>
              <w:rPr>
                <w:rFonts w:ascii="Calibri" w:eastAsia="Times New Roman" w:hAnsi="Calibri" w:cs="Calibri"/>
                <w:sz w:val="18"/>
                <w:szCs w:val="18"/>
              </w:rPr>
            </w:pPr>
          </w:p>
        </w:tc>
      </w:tr>
      <w:tr w:rsidR="00724A58" w:rsidRPr="00724A58" w14:paraId="023BE00F" w14:textId="77777777" w:rsidTr="00AE1551">
        <w:trPr>
          <w:trHeight w:val="662"/>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5CCE97AB" w14:textId="77777777" w:rsidR="00724A58" w:rsidRPr="00724A58" w:rsidRDefault="00724A58" w:rsidP="00724A58">
            <w:pPr>
              <w:jc w:val="center"/>
              <w:rPr>
                <w:rFonts w:ascii="Calibri" w:eastAsia="Times New Roman" w:hAnsi="Calibri" w:cs="Calibri"/>
                <w:sz w:val="18"/>
                <w:szCs w:val="18"/>
              </w:rPr>
            </w:pPr>
            <w:r w:rsidRPr="00724A58">
              <w:rPr>
                <w:rFonts w:ascii="Calibri" w:eastAsia="Times New Roman" w:hAnsi="Calibri" w:cs="Calibri"/>
                <w:sz w:val="18"/>
                <w:szCs w:val="18"/>
              </w:rPr>
              <w:t>12:30 - 12:33</w:t>
            </w:r>
          </w:p>
        </w:tc>
        <w:tc>
          <w:tcPr>
            <w:tcW w:w="1710" w:type="dxa"/>
            <w:tcBorders>
              <w:top w:val="nil"/>
              <w:left w:val="nil"/>
              <w:bottom w:val="single" w:sz="4" w:space="0" w:color="auto"/>
              <w:right w:val="single" w:sz="4" w:space="0" w:color="auto"/>
            </w:tcBorders>
            <w:shd w:val="clear" w:color="auto" w:fill="auto"/>
            <w:vAlign w:val="center"/>
            <w:hideMark/>
          </w:tcPr>
          <w:p w14:paraId="7C9D5F39" w14:textId="77777777" w:rsidR="00724A58" w:rsidRPr="00724A58" w:rsidRDefault="00724A58" w:rsidP="00724A58">
            <w:pPr>
              <w:jc w:val="center"/>
              <w:rPr>
                <w:rFonts w:ascii="Calibri" w:eastAsia="Times New Roman" w:hAnsi="Calibri" w:cs="Calibri"/>
                <w:sz w:val="18"/>
                <w:szCs w:val="18"/>
              </w:rPr>
            </w:pPr>
            <w:r w:rsidRPr="00724A58">
              <w:rPr>
                <w:rFonts w:ascii="Calibri" w:eastAsia="Times New Roman" w:hAnsi="Calibri" w:cs="Calibri"/>
                <w:sz w:val="18"/>
                <w:szCs w:val="18"/>
              </w:rPr>
              <w:t xml:space="preserve">Opening remarks, introduction of panelists </w:t>
            </w:r>
          </w:p>
        </w:tc>
        <w:tc>
          <w:tcPr>
            <w:tcW w:w="4050" w:type="dxa"/>
            <w:tcBorders>
              <w:top w:val="nil"/>
              <w:left w:val="nil"/>
              <w:bottom w:val="single" w:sz="4" w:space="0" w:color="auto"/>
              <w:right w:val="single" w:sz="4" w:space="0" w:color="auto"/>
            </w:tcBorders>
            <w:shd w:val="clear" w:color="auto" w:fill="auto"/>
            <w:vAlign w:val="center"/>
            <w:hideMark/>
          </w:tcPr>
          <w:p w14:paraId="3C5B0152" w14:textId="77777777" w:rsidR="00724A58" w:rsidRPr="00724A58" w:rsidRDefault="00724A58" w:rsidP="00724A58">
            <w:pPr>
              <w:rPr>
                <w:rFonts w:ascii="Calibri" w:eastAsia="Times New Roman" w:hAnsi="Calibri" w:cs="Calibri"/>
                <w:sz w:val="18"/>
                <w:szCs w:val="18"/>
              </w:rPr>
            </w:pPr>
            <w:r w:rsidRPr="00724A58">
              <w:rPr>
                <w:rFonts w:ascii="Calibri" w:eastAsia="Times New Roman" w:hAnsi="Calibri" w:cs="Calibri"/>
                <w:sz w:val="18"/>
                <w:szCs w:val="18"/>
              </w:rPr>
              <w:t xml:space="preserve">Chair (Moderator) </w:t>
            </w:r>
          </w:p>
        </w:tc>
        <w:tc>
          <w:tcPr>
            <w:tcW w:w="890" w:type="dxa"/>
            <w:tcBorders>
              <w:top w:val="nil"/>
              <w:left w:val="nil"/>
              <w:bottom w:val="single" w:sz="4" w:space="0" w:color="auto"/>
              <w:right w:val="single" w:sz="4" w:space="0" w:color="auto"/>
            </w:tcBorders>
            <w:shd w:val="clear" w:color="auto" w:fill="auto"/>
            <w:vAlign w:val="center"/>
            <w:hideMark/>
          </w:tcPr>
          <w:p w14:paraId="0A4E8B1F" w14:textId="391EDA41" w:rsidR="00724A58" w:rsidRPr="00724A58" w:rsidRDefault="00724A58" w:rsidP="00724A58">
            <w:pPr>
              <w:jc w:val="center"/>
              <w:rPr>
                <w:rFonts w:ascii="Calibri" w:eastAsia="Times New Roman" w:hAnsi="Calibri" w:cs="Calibri"/>
                <w:sz w:val="18"/>
                <w:szCs w:val="18"/>
              </w:rPr>
            </w:pPr>
            <w:r w:rsidRPr="00724A58">
              <w:rPr>
                <w:rFonts w:ascii="Calibri" w:eastAsia="Times New Roman" w:hAnsi="Calibri" w:cs="Calibri"/>
                <w:sz w:val="18"/>
                <w:szCs w:val="18"/>
              </w:rPr>
              <w:t>(3 min)</w:t>
            </w:r>
          </w:p>
        </w:tc>
      </w:tr>
      <w:tr w:rsidR="001932BC" w:rsidRPr="00724A58" w14:paraId="3F8FD5AF" w14:textId="77777777" w:rsidTr="00AE1551">
        <w:trPr>
          <w:trHeight w:val="998"/>
        </w:trPr>
        <w:tc>
          <w:tcPr>
            <w:tcW w:w="1265"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01D9A657" w14:textId="3B2BA0CB" w:rsidR="001932BC" w:rsidRPr="00724A58" w:rsidRDefault="005516DC" w:rsidP="001932BC">
            <w:pPr>
              <w:jc w:val="center"/>
              <w:rPr>
                <w:rFonts w:ascii="Calibri" w:eastAsia="Times New Roman" w:hAnsi="Calibri" w:cs="Calibri"/>
                <w:sz w:val="18"/>
                <w:szCs w:val="18"/>
              </w:rPr>
            </w:pPr>
            <w:r w:rsidRPr="00724A58">
              <w:rPr>
                <w:rFonts w:ascii="Calibri" w:eastAsia="Times New Roman" w:hAnsi="Calibri" w:cs="Calibri"/>
                <w:sz w:val="18"/>
                <w:szCs w:val="18"/>
              </w:rPr>
              <w:t>12:33 - 12:36</w:t>
            </w:r>
          </w:p>
        </w:tc>
        <w:tc>
          <w:tcPr>
            <w:tcW w:w="1710" w:type="dxa"/>
            <w:tcBorders>
              <w:top w:val="nil"/>
              <w:left w:val="nil"/>
              <w:bottom w:val="single" w:sz="4" w:space="0" w:color="auto"/>
              <w:right w:val="single" w:sz="4" w:space="0" w:color="auto"/>
            </w:tcBorders>
            <w:shd w:val="clear" w:color="auto" w:fill="DEEAF6" w:themeFill="accent1" w:themeFillTint="33"/>
            <w:vAlign w:val="center"/>
          </w:tcPr>
          <w:p w14:paraId="15CEFA3A" w14:textId="3D034D83" w:rsidR="001932BC" w:rsidRPr="00724A58" w:rsidRDefault="001932BC" w:rsidP="001932BC">
            <w:pPr>
              <w:jc w:val="center"/>
              <w:rPr>
                <w:rFonts w:ascii="Calibri" w:eastAsia="Times New Roman" w:hAnsi="Calibri" w:cs="Calibri"/>
                <w:sz w:val="18"/>
                <w:szCs w:val="18"/>
              </w:rPr>
            </w:pPr>
            <w:r w:rsidRPr="00724A58">
              <w:rPr>
                <w:rFonts w:ascii="Calibri" w:eastAsia="Times New Roman" w:hAnsi="Calibri" w:cs="Calibri"/>
                <w:sz w:val="18"/>
                <w:szCs w:val="18"/>
              </w:rPr>
              <w:t xml:space="preserve">Question for </w:t>
            </w:r>
            <w:r w:rsidRPr="000C1848">
              <w:rPr>
                <w:rFonts w:ascii="Calibri" w:eastAsia="Times New Roman" w:hAnsi="Calibri" w:cs="Calibri"/>
                <w:sz w:val="18"/>
                <w:szCs w:val="18"/>
              </w:rPr>
              <w:t xml:space="preserve">Saadia </w:t>
            </w:r>
            <w:proofErr w:type="spellStart"/>
            <w:r w:rsidRPr="000C1848">
              <w:rPr>
                <w:rFonts w:ascii="Calibri" w:eastAsia="Times New Roman" w:hAnsi="Calibri" w:cs="Calibri"/>
                <w:sz w:val="18"/>
                <w:szCs w:val="18"/>
              </w:rPr>
              <w:t>Mosbah</w:t>
            </w:r>
            <w:proofErr w:type="spellEnd"/>
          </w:p>
        </w:tc>
        <w:tc>
          <w:tcPr>
            <w:tcW w:w="4050" w:type="dxa"/>
            <w:tcBorders>
              <w:top w:val="nil"/>
              <w:left w:val="nil"/>
              <w:bottom w:val="single" w:sz="4" w:space="0" w:color="auto"/>
              <w:right w:val="single" w:sz="4" w:space="0" w:color="auto"/>
            </w:tcBorders>
            <w:shd w:val="clear" w:color="auto" w:fill="DEEAF6" w:themeFill="accent1" w:themeFillTint="33"/>
            <w:vAlign w:val="center"/>
          </w:tcPr>
          <w:p w14:paraId="3B97970D" w14:textId="77777777" w:rsidR="00B80E76" w:rsidRDefault="00B80E76" w:rsidP="00B80E76">
            <w:pPr>
              <w:rPr>
                <w:rFonts w:ascii="Calibri" w:eastAsia="Times New Roman" w:hAnsi="Calibri" w:cs="Calibri"/>
                <w:sz w:val="18"/>
                <w:szCs w:val="18"/>
              </w:rPr>
            </w:pPr>
            <w:r>
              <w:rPr>
                <w:rFonts w:ascii="Calibri" w:eastAsia="Times New Roman" w:hAnsi="Calibri" w:cs="Calibri"/>
                <w:sz w:val="18"/>
                <w:szCs w:val="18"/>
              </w:rPr>
              <w:t xml:space="preserve">What does discrimination look like in Tunisia? Where is Tunisia in the struggle against racial inequality?  </w:t>
            </w:r>
          </w:p>
          <w:p w14:paraId="418A8F83" w14:textId="77777777" w:rsidR="00B80E76" w:rsidRDefault="00B80E76" w:rsidP="00B80E76">
            <w:pPr>
              <w:rPr>
                <w:rFonts w:ascii="Calibri" w:eastAsia="Times New Roman" w:hAnsi="Calibri" w:cs="Calibri"/>
                <w:sz w:val="18"/>
                <w:szCs w:val="18"/>
              </w:rPr>
            </w:pPr>
          </w:p>
          <w:p w14:paraId="40623367" w14:textId="5643FDD0" w:rsidR="001932BC" w:rsidRPr="00724A58" w:rsidRDefault="00B80E76" w:rsidP="00B80E76">
            <w:pPr>
              <w:rPr>
                <w:rFonts w:ascii="Calibri" w:eastAsia="Times New Roman" w:hAnsi="Calibri" w:cs="Calibri"/>
                <w:sz w:val="18"/>
                <w:szCs w:val="18"/>
              </w:rPr>
            </w:pPr>
            <w:r>
              <w:rPr>
                <w:rFonts w:ascii="Calibri" w:eastAsia="Times New Roman" w:hAnsi="Calibri" w:cs="Calibri"/>
                <w:sz w:val="18"/>
                <w:szCs w:val="18"/>
              </w:rPr>
              <w:t xml:space="preserve">Your </w:t>
            </w:r>
            <w:r w:rsidRPr="006F61F7">
              <w:rPr>
                <w:rFonts w:ascii="Calibri" w:eastAsia="Times New Roman" w:hAnsi="Calibri" w:cs="Calibri"/>
                <w:sz w:val="18"/>
                <w:szCs w:val="18"/>
              </w:rPr>
              <w:t>organization</w:t>
            </w:r>
            <w:r>
              <w:rPr>
                <w:rFonts w:ascii="Calibri" w:eastAsia="Times New Roman" w:hAnsi="Calibri" w:cs="Calibri"/>
                <w:sz w:val="18"/>
                <w:szCs w:val="18"/>
              </w:rPr>
              <w:t xml:space="preserve"> </w:t>
            </w:r>
            <w:proofErr w:type="spellStart"/>
            <w:r>
              <w:rPr>
                <w:rFonts w:ascii="Calibri" w:eastAsia="Times New Roman" w:hAnsi="Calibri" w:cs="Calibri"/>
                <w:sz w:val="18"/>
                <w:szCs w:val="18"/>
              </w:rPr>
              <w:t>Mnemty</w:t>
            </w:r>
            <w:proofErr w:type="spellEnd"/>
            <w:r w:rsidRPr="006F61F7">
              <w:rPr>
                <w:rFonts w:ascii="Calibri" w:eastAsia="Times New Roman" w:hAnsi="Calibri" w:cs="Calibri"/>
                <w:sz w:val="18"/>
                <w:szCs w:val="18"/>
              </w:rPr>
              <w:t xml:space="preserve"> played a central role in advocating for the </w:t>
            </w:r>
            <w:r>
              <w:rPr>
                <w:rFonts w:ascii="Calibri" w:eastAsia="Times New Roman" w:hAnsi="Calibri" w:cs="Calibri"/>
                <w:sz w:val="18"/>
                <w:szCs w:val="18"/>
              </w:rPr>
              <w:t>Tunisian</w:t>
            </w:r>
            <w:r w:rsidRPr="006F61F7">
              <w:rPr>
                <w:rFonts w:ascii="Calibri" w:eastAsia="Times New Roman" w:hAnsi="Calibri" w:cs="Calibri"/>
                <w:sz w:val="18"/>
                <w:szCs w:val="18"/>
              </w:rPr>
              <w:t xml:space="preserve"> anti-discrimination law adopted</w:t>
            </w:r>
            <w:r>
              <w:rPr>
                <w:rFonts w:ascii="Calibri" w:eastAsia="Times New Roman" w:hAnsi="Calibri" w:cs="Calibri"/>
                <w:sz w:val="18"/>
                <w:szCs w:val="18"/>
              </w:rPr>
              <w:t xml:space="preserve"> </w:t>
            </w:r>
            <w:r w:rsidRPr="006F61F7">
              <w:rPr>
                <w:rFonts w:ascii="Calibri" w:eastAsia="Times New Roman" w:hAnsi="Calibri" w:cs="Calibri"/>
                <w:sz w:val="18"/>
                <w:szCs w:val="18"/>
              </w:rPr>
              <w:t>in 2018</w:t>
            </w:r>
            <w:r>
              <w:rPr>
                <w:rFonts w:ascii="Calibri" w:eastAsia="Times New Roman" w:hAnsi="Calibri" w:cs="Calibri"/>
                <w:sz w:val="18"/>
                <w:szCs w:val="18"/>
              </w:rPr>
              <w:t>. Did the law contribute to positive change?</w:t>
            </w:r>
          </w:p>
        </w:tc>
        <w:tc>
          <w:tcPr>
            <w:tcW w:w="890" w:type="dxa"/>
            <w:tcBorders>
              <w:top w:val="nil"/>
              <w:left w:val="nil"/>
              <w:bottom w:val="single" w:sz="4" w:space="0" w:color="auto"/>
              <w:right w:val="single" w:sz="4" w:space="0" w:color="auto"/>
            </w:tcBorders>
            <w:shd w:val="clear" w:color="auto" w:fill="DEEAF6" w:themeFill="accent1" w:themeFillTint="33"/>
            <w:vAlign w:val="center"/>
          </w:tcPr>
          <w:p w14:paraId="125AC6F8" w14:textId="075B045A" w:rsidR="001932BC" w:rsidRPr="00724A58" w:rsidRDefault="001932BC" w:rsidP="001932BC">
            <w:pPr>
              <w:jc w:val="center"/>
              <w:rPr>
                <w:rFonts w:ascii="Calibri" w:eastAsia="Times New Roman" w:hAnsi="Calibri" w:cs="Calibri"/>
                <w:sz w:val="18"/>
                <w:szCs w:val="18"/>
              </w:rPr>
            </w:pPr>
            <w:r w:rsidRPr="00724A58">
              <w:rPr>
                <w:rFonts w:ascii="Calibri" w:eastAsia="Times New Roman" w:hAnsi="Calibri" w:cs="Calibri"/>
                <w:sz w:val="18"/>
                <w:szCs w:val="18"/>
              </w:rPr>
              <w:t>(3 min)</w:t>
            </w:r>
          </w:p>
        </w:tc>
      </w:tr>
      <w:tr w:rsidR="001932BC" w:rsidRPr="00724A58" w14:paraId="236F7A07" w14:textId="77777777" w:rsidTr="00202C9F">
        <w:trPr>
          <w:trHeight w:val="1785"/>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4E0F50FA" w14:textId="1B887B4E" w:rsidR="001932BC" w:rsidRPr="00724A58" w:rsidRDefault="005516DC" w:rsidP="001932BC">
            <w:pPr>
              <w:jc w:val="center"/>
              <w:rPr>
                <w:rFonts w:ascii="Calibri" w:eastAsia="Times New Roman" w:hAnsi="Calibri" w:cs="Calibri"/>
                <w:sz w:val="18"/>
                <w:szCs w:val="18"/>
              </w:rPr>
            </w:pPr>
            <w:r w:rsidRPr="00724A58">
              <w:rPr>
                <w:rFonts w:ascii="Calibri" w:eastAsia="Times New Roman" w:hAnsi="Calibri" w:cs="Calibri"/>
                <w:sz w:val="18"/>
                <w:szCs w:val="18"/>
              </w:rPr>
              <w:t>12:36 - 12:3</w:t>
            </w:r>
            <w:r w:rsidR="00366704">
              <w:rPr>
                <w:rFonts w:ascii="Calibri" w:eastAsia="Times New Roman" w:hAnsi="Calibri" w:cs="Calibri"/>
                <w:sz w:val="18"/>
                <w:szCs w:val="18"/>
              </w:rPr>
              <w:t>9</w:t>
            </w:r>
          </w:p>
        </w:tc>
        <w:tc>
          <w:tcPr>
            <w:tcW w:w="1710" w:type="dxa"/>
            <w:tcBorders>
              <w:top w:val="nil"/>
              <w:left w:val="nil"/>
              <w:bottom w:val="single" w:sz="4" w:space="0" w:color="auto"/>
              <w:right w:val="single" w:sz="4" w:space="0" w:color="auto"/>
            </w:tcBorders>
            <w:shd w:val="clear" w:color="auto" w:fill="auto"/>
            <w:vAlign w:val="center"/>
            <w:hideMark/>
          </w:tcPr>
          <w:p w14:paraId="3CA26323" w14:textId="77777777" w:rsidR="001932BC" w:rsidRPr="00724A58" w:rsidRDefault="001932BC" w:rsidP="001932BC">
            <w:pPr>
              <w:jc w:val="center"/>
              <w:rPr>
                <w:rFonts w:ascii="Calibri" w:eastAsia="Times New Roman" w:hAnsi="Calibri" w:cs="Calibri"/>
                <w:sz w:val="18"/>
                <w:szCs w:val="18"/>
              </w:rPr>
            </w:pPr>
            <w:r w:rsidRPr="00724A58">
              <w:rPr>
                <w:rFonts w:ascii="Calibri" w:eastAsia="Times New Roman" w:hAnsi="Calibri" w:cs="Calibri"/>
                <w:sz w:val="18"/>
                <w:szCs w:val="18"/>
              </w:rPr>
              <w:t xml:space="preserve">Question for Hon. Justice </w:t>
            </w:r>
            <w:proofErr w:type="spellStart"/>
            <w:r w:rsidRPr="00724A58">
              <w:rPr>
                <w:rFonts w:ascii="Calibri" w:eastAsia="Times New Roman" w:hAnsi="Calibri" w:cs="Calibri"/>
                <w:sz w:val="18"/>
                <w:szCs w:val="18"/>
              </w:rPr>
              <w:t>Suntariya</w:t>
            </w:r>
            <w:proofErr w:type="spellEnd"/>
            <w:r w:rsidRPr="00724A58">
              <w:rPr>
                <w:rFonts w:ascii="Calibri" w:eastAsia="Times New Roman" w:hAnsi="Calibri" w:cs="Calibri"/>
                <w:sz w:val="18"/>
                <w:szCs w:val="18"/>
              </w:rPr>
              <w:t xml:space="preserve"> </w:t>
            </w:r>
            <w:proofErr w:type="spellStart"/>
            <w:r w:rsidRPr="00724A58">
              <w:rPr>
                <w:rFonts w:ascii="Calibri" w:eastAsia="Times New Roman" w:hAnsi="Calibri" w:cs="Calibri"/>
                <w:sz w:val="18"/>
                <w:szCs w:val="18"/>
              </w:rPr>
              <w:t>Muanpawong</w:t>
            </w:r>
            <w:proofErr w:type="spellEnd"/>
            <w:r w:rsidRPr="00724A58">
              <w:rPr>
                <w:rFonts w:ascii="Calibri" w:eastAsia="Times New Roman" w:hAnsi="Calibri" w:cs="Calibri"/>
                <w:sz w:val="18"/>
                <w:szCs w:val="18"/>
              </w:rPr>
              <w:t xml:space="preserve"> </w:t>
            </w:r>
          </w:p>
        </w:tc>
        <w:tc>
          <w:tcPr>
            <w:tcW w:w="4050" w:type="dxa"/>
            <w:tcBorders>
              <w:top w:val="nil"/>
              <w:left w:val="nil"/>
              <w:bottom w:val="single" w:sz="4" w:space="0" w:color="auto"/>
              <w:right w:val="single" w:sz="4" w:space="0" w:color="auto"/>
            </w:tcBorders>
            <w:shd w:val="clear" w:color="auto" w:fill="auto"/>
            <w:vAlign w:val="center"/>
            <w:hideMark/>
          </w:tcPr>
          <w:p w14:paraId="3CC1F7CD" w14:textId="0F8914DC" w:rsidR="001932BC" w:rsidRPr="00724A58" w:rsidRDefault="00B80E76" w:rsidP="001932BC">
            <w:pPr>
              <w:rPr>
                <w:rFonts w:ascii="Calibri" w:eastAsia="Times New Roman" w:hAnsi="Calibri" w:cs="Calibri"/>
                <w:sz w:val="18"/>
                <w:szCs w:val="18"/>
              </w:rPr>
            </w:pPr>
            <w:r w:rsidRPr="00724A58">
              <w:rPr>
                <w:rFonts w:ascii="Calibri" w:eastAsia="Times New Roman" w:hAnsi="Calibri" w:cs="Calibri"/>
                <w:sz w:val="18"/>
                <w:szCs w:val="18"/>
              </w:rPr>
              <w:t xml:space="preserve">What are the reasons </w:t>
            </w:r>
            <w:r>
              <w:rPr>
                <w:rFonts w:ascii="Calibri" w:eastAsia="Times New Roman" w:hAnsi="Calibri" w:cs="Calibri"/>
                <w:sz w:val="18"/>
                <w:szCs w:val="18"/>
              </w:rPr>
              <w:t>for</w:t>
            </w:r>
            <w:r w:rsidRPr="00724A58">
              <w:rPr>
                <w:rFonts w:ascii="Calibri" w:eastAsia="Times New Roman" w:hAnsi="Calibri" w:cs="Calibri"/>
                <w:sz w:val="18"/>
                <w:szCs w:val="18"/>
              </w:rPr>
              <w:t xml:space="preserve"> over-policing, charging, and sentencing racial</w:t>
            </w:r>
            <w:r>
              <w:rPr>
                <w:rFonts w:ascii="Calibri" w:eastAsia="Times New Roman" w:hAnsi="Calibri" w:cs="Calibri"/>
                <w:sz w:val="18"/>
                <w:szCs w:val="18"/>
              </w:rPr>
              <w:t xml:space="preserve"> minorities</w:t>
            </w:r>
            <w:r w:rsidRPr="00724A58">
              <w:rPr>
                <w:rFonts w:ascii="Calibri" w:eastAsia="Times New Roman" w:hAnsi="Calibri" w:cs="Calibri"/>
                <w:sz w:val="18"/>
                <w:szCs w:val="18"/>
              </w:rPr>
              <w:t xml:space="preserve"> and migrant people in Thailand? </w:t>
            </w:r>
            <w:r w:rsidRPr="00724A58">
              <w:rPr>
                <w:rFonts w:ascii="Calibri" w:eastAsia="Times New Roman" w:hAnsi="Calibri" w:cs="Calibri"/>
                <w:sz w:val="18"/>
                <w:szCs w:val="18"/>
              </w:rPr>
              <w:br/>
            </w:r>
            <w:r w:rsidRPr="00724A58">
              <w:rPr>
                <w:rFonts w:ascii="Calibri" w:eastAsia="Times New Roman" w:hAnsi="Calibri" w:cs="Calibri"/>
                <w:sz w:val="18"/>
                <w:szCs w:val="18"/>
              </w:rPr>
              <w:br/>
              <w:t>Is the criminal ju</w:t>
            </w:r>
            <w:r>
              <w:rPr>
                <w:rFonts w:ascii="Calibri" w:eastAsia="Times New Roman" w:hAnsi="Calibri" w:cs="Calibri"/>
                <w:sz w:val="18"/>
                <w:szCs w:val="18"/>
              </w:rPr>
              <w:t>stice</w:t>
            </w:r>
            <w:r w:rsidRPr="00724A58">
              <w:rPr>
                <w:rFonts w:ascii="Calibri" w:eastAsia="Times New Roman" w:hAnsi="Calibri" w:cs="Calibri"/>
                <w:sz w:val="18"/>
                <w:szCs w:val="18"/>
              </w:rPr>
              <w:t xml:space="preserve"> system </w:t>
            </w:r>
            <w:r>
              <w:rPr>
                <w:rFonts w:ascii="Calibri" w:eastAsia="Times New Roman" w:hAnsi="Calibri" w:cs="Calibri"/>
                <w:sz w:val="18"/>
                <w:szCs w:val="18"/>
              </w:rPr>
              <w:t xml:space="preserve">in Thailand </w:t>
            </w:r>
            <w:r w:rsidRPr="00724A58">
              <w:rPr>
                <w:rFonts w:ascii="Calibri" w:eastAsia="Times New Roman" w:hAnsi="Calibri" w:cs="Calibri"/>
                <w:sz w:val="18"/>
                <w:szCs w:val="18"/>
              </w:rPr>
              <w:t xml:space="preserve">biased? </w:t>
            </w:r>
            <w:r w:rsidRPr="00724A58">
              <w:rPr>
                <w:rFonts w:ascii="Calibri" w:eastAsia="Times New Roman" w:hAnsi="Calibri" w:cs="Calibri"/>
                <w:sz w:val="18"/>
                <w:szCs w:val="18"/>
              </w:rPr>
              <w:br/>
            </w:r>
            <w:r w:rsidRPr="00724A58">
              <w:rPr>
                <w:rFonts w:ascii="Calibri" w:eastAsia="Times New Roman" w:hAnsi="Calibri" w:cs="Calibri"/>
                <w:sz w:val="18"/>
                <w:szCs w:val="18"/>
              </w:rPr>
              <w:br/>
              <w:t>What is the role of a judge in combating racial discrimination in the criminal justice system?</w:t>
            </w:r>
          </w:p>
        </w:tc>
        <w:tc>
          <w:tcPr>
            <w:tcW w:w="890" w:type="dxa"/>
            <w:tcBorders>
              <w:top w:val="nil"/>
              <w:left w:val="nil"/>
              <w:bottom w:val="single" w:sz="4" w:space="0" w:color="auto"/>
              <w:right w:val="single" w:sz="4" w:space="0" w:color="auto"/>
            </w:tcBorders>
            <w:shd w:val="clear" w:color="auto" w:fill="auto"/>
            <w:vAlign w:val="center"/>
            <w:hideMark/>
          </w:tcPr>
          <w:p w14:paraId="784C5540" w14:textId="77777777" w:rsidR="001932BC" w:rsidRPr="00724A58" w:rsidRDefault="001932BC" w:rsidP="001932BC">
            <w:pPr>
              <w:jc w:val="center"/>
              <w:rPr>
                <w:rFonts w:ascii="Calibri" w:eastAsia="Times New Roman" w:hAnsi="Calibri" w:cs="Calibri"/>
                <w:sz w:val="18"/>
                <w:szCs w:val="18"/>
              </w:rPr>
            </w:pPr>
            <w:r w:rsidRPr="00724A58">
              <w:rPr>
                <w:rFonts w:ascii="Calibri" w:eastAsia="Times New Roman" w:hAnsi="Calibri" w:cs="Calibri"/>
                <w:sz w:val="18"/>
                <w:szCs w:val="18"/>
              </w:rPr>
              <w:t>(3 min)</w:t>
            </w:r>
          </w:p>
        </w:tc>
      </w:tr>
      <w:tr w:rsidR="001932BC" w:rsidRPr="00724A58" w14:paraId="4B3F256E" w14:textId="77777777" w:rsidTr="00202C9F">
        <w:trPr>
          <w:trHeight w:val="765"/>
        </w:trPr>
        <w:tc>
          <w:tcPr>
            <w:tcW w:w="1265" w:type="dxa"/>
            <w:tcBorders>
              <w:top w:val="nil"/>
              <w:left w:val="single" w:sz="4" w:space="0" w:color="auto"/>
              <w:bottom w:val="single" w:sz="4" w:space="0" w:color="auto"/>
              <w:right w:val="single" w:sz="4" w:space="0" w:color="auto"/>
            </w:tcBorders>
            <w:shd w:val="clear" w:color="000000" w:fill="DDEBF7"/>
            <w:vAlign w:val="center"/>
            <w:hideMark/>
          </w:tcPr>
          <w:p w14:paraId="06A9291A" w14:textId="52421E4D" w:rsidR="001932BC" w:rsidRPr="00724A58" w:rsidRDefault="001932BC" w:rsidP="001932BC">
            <w:pPr>
              <w:jc w:val="center"/>
              <w:rPr>
                <w:rFonts w:ascii="Calibri" w:eastAsia="Times New Roman" w:hAnsi="Calibri" w:cs="Calibri"/>
                <w:sz w:val="18"/>
                <w:szCs w:val="18"/>
              </w:rPr>
            </w:pPr>
            <w:r w:rsidRPr="00724A58">
              <w:rPr>
                <w:rFonts w:ascii="Calibri" w:eastAsia="Times New Roman" w:hAnsi="Calibri" w:cs="Calibri"/>
                <w:sz w:val="18"/>
                <w:szCs w:val="18"/>
              </w:rPr>
              <w:t>12:3</w:t>
            </w:r>
            <w:r w:rsidR="00366704">
              <w:rPr>
                <w:rFonts w:ascii="Calibri" w:eastAsia="Times New Roman" w:hAnsi="Calibri" w:cs="Calibri"/>
                <w:sz w:val="18"/>
                <w:szCs w:val="18"/>
              </w:rPr>
              <w:t>9</w:t>
            </w:r>
            <w:r w:rsidRPr="00724A58">
              <w:rPr>
                <w:rFonts w:ascii="Calibri" w:eastAsia="Times New Roman" w:hAnsi="Calibri" w:cs="Calibri"/>
                <w:sz w:val="18"/>
                <w:szCs w:val="18"/>
              </w:rPr>
              <w:t xml:space="preserve"> - 12:</w:t>
            </w:r>
            <w:r w:rsidR="00366704">
              <w:rPr>
                <w:rFonts w:ascii="Calibri" w:eastAsia="Times New Roman" w:hAnsi="Calibri" w:cs="Calibri"/>
                <w:sz w:val="18"/>
                <w:szCs w:val="18"/>
              </w:rPr>
              <w:t>41</w:t>
            </w:r>
          </w:p>
        </w:tc>
        <w:tc>
          <w:tcPr>
            <w:tcW w:w="1710" w:type="dxa"/>
            <w:tcBorders>
              <w:top w:val="nil"/>
              <w:left w:val="nil"/>
              <w:bottom w:val="single" w:sz="4" w:space="0" w:color="auto"/>
              <w:right w:val="single" w:sz="4" w:space="0" w:color="auto"/>
            </w:tcBorders>
            <w:shd w:val="clear" w:color="000000" w:fill="DDEBF7"/>
            <w:vAlign w:val="center"/>
            <w:hideMark/>
          </w:tcPr>
          <w:p w14:paraId="229A73A8" w14:textId="77777777" w:rsidR="001932BC" w:rsidRPr="00724A58" w:rsidRDefault="001932BC" w:rsidP="001932BC">
            <w:pPr>
              <w:jc w:val="center"/>
              <w:rPr>
                <w:rFonts w:ascii="Calibri" w:eastAsia="Times New Roman" w:hAnsi="Calibri" w:cs="Calibri"/>
                <w:sz w:val="18"/>
                <w:szCs w:val="18"/>
              </w:rPr>
            </w:pPr>
            <w:r w:rsidRPr="00724A58">
              <w:rPr>
                <w:rFonts w:ascii="Calibri" w:eastAsia="Times New Roman" w:hAnsi="Calibri" w:cs="Calibri"/>
                <w:sz w:val="18"/>
                <w:szCs w:val="18"/>
              </w:rPr>
              <w:t>Question for Megan Longley</w:t>
            </w:r>
          </w:p>
        </w:tc>
        <w:tc>
          <w:tcPr>
            <w:tcW w:w="4050" w:type="dxa"/>
            <w:tcBorders>
              <w:top w:val="nil"/>
              <w:left w:val="nil"/>
              <w:bottom w:val="single" w:sz="4" w:space="0" w:color="auto"/>
              <w:right w:val="single" w:sz="4" w:space="0" w:color="auto"/>
            </w:tcBorders>
            <w:shd w:val="clear" w:color="000000" w:fill="DDEBF7"/>
            <w:vAlign w:val="center"/>
            <w:hideMark/>
          </w:tcPr>
          <w:p w14:paraId="1A53CA20" w14:textId="017E1FE3" w:rsidR="001932BC" w:rsidRPr="00724A58" w:rsidRDefault="00B80E76" w:rsidP="001932BC">
            <w:pPr>
              <w:rPr>
                <w:rFonts w:ascii="Calibri" w:eastAsia="Times New Roman" w:hAnsi="Calibri" w:cs="Calibri"/>
                <w:sz w:val="18"/>
                <w:szCs w:val="18"/>
              </w:rPr>
            </w:pPr>
            <w:r w:rsidRPr="00724A58">
              <w:rPr>
                <w:rFonts w:ascii="Calibri" w:eastAsia="Times New Roman" w:hAnsi="Calibri" w:cs="Calibri"/>
                <w:sz w:val="18"/>
                <w:szCs w:val="18"/>
              </w:rPr>
              <w:t xml:space="preserve">Are the reasons </w:t>
            </w:r>
            <w:r>
              <w:rPr>
                <w:rFonts w:ascii="Calibri" w:eastAsia="Times New Roman" w:hAnsi="Calibri" w:cs="Calibri"/>
                <w:sz w:val="18"/>
                <w:szCs w:val="18"/>
              </w:rPr>
              <w:t>for</w:t>
            </w:r>
            <w:r w:rsidRPr="00724A58">
              <w:rPr>
                <w:rFonts w:ascii="Calibri" w:eastAsia="Times New Roman" w:hAnsi="Calibri" w:cs="Calibri"/>
                <w:sz w:val="18"/>
                <w:szCs w:val="18"/>
              </w:rPr>
              <w:t xml:space="preserve"> over-policing, charging, and sentencing of racial</w:t>
            </w:r>
            <w:r>
              <w:rPr>
                <w:rFonts w:ascii="Calibri" w:eastAsia="Times New Roman" w:hAnsi="Calibri" w:cs="Calibri"/>
                <w:sz w:val="18"/>
                <w:szCs w:val="18"/>
              </w:rPr>
              <w:t xml:space="preserve"> minorities</w:t>
            </w:r>
            <w:r w:rsidRPr="00724A58">
              <w:rPr>
                <w:rFonts w:ascii="Calibri" w:eastAsia="Times New Roman" w:hAnsi="Calibri" w:cs="Calibri"/>
                <w:sz w:val="18"/>
                <w:szCs w:val="18"/>
              </w:rPr>
              <w:t xml:space="preserve"> and indigenous people in Canada </w:t>
            </w:r>
            <w:proofErr w:type="gramStart"/>
            <w:r>
              <w:rPr>
                <w:rFonts w:ascii="Calibri" w:eastAsia="Times New Roman" w:hAnsi="Calibri" w:cs="Calibri"/>
                <w:sz w:val="18"/>
                <w:szCs w:val="18"/>
              </w:rPr>
              <w:t>similar to</w:t>
            </w:r>
            <w:proofErr w:type="gramEnd"/>
            <w:r>
              <w:rPr>
                <w:rFonts w:ascii="Calibri" w:eastAsia="Times New Roman" w:hAnsi="Calibri" w:cs="Calibri"/>
                <w:sz w:val="18"/>
                <w:szCs w:val="18"/>
              </w:rPr>
              <w:t xml:space="preserve"> those</w:t>
            </w:r>
            <w:r w:rsidRPr="00724A58">
              <w:rPr>
                <w:rFonts w:ascii="Calibri" w:eastAsia="Times New Roman" w:hAnsi="Calibri" w:cs="Calibri"/>
                <w:sz w:val="18"/>
                <w:szCs w:val="18"/>
              </w:rPr>
              <w:t xml:space="preserve"> in Thailand?</w:t>
            </w:r>
          </w:p>
        </w:tc>
        <w:tc>
          <w:tcPr>
            <w:tcW w:w="890" w:type="dxa"/>
            <w:tcBorders>
              <w:top w:val="nil"/>
              <w:left w:val="nil"/>
              <w:bottom w:val="single" w:sz="4" w:space="0" w:color="auto"/>
              <w:right w:val="single" w:sz="4" w:space="0" w:color="auto"/>
            </w:tcBorders>
            <w:shd w:val="clear" w:color="000000" w:fill="DDEBF7"/>
            <w:vAlign w:val="center"/>
            <w:hideMark/>
          </w:tcPr>
          <w:p w14:paraId="1B7DFC27" w14:textId="77777777" w:rsidR="001932BC" w:rsidRPr="00724A58" w:rsidRDefault="001932BC" w:rsidP="001932BC">
            <w:pPr>
              <w:jc w:val="center"/>
              <w:rPr>
                <w:rFonts w:ascii="Calibri" w:eastAsia="Times New Roman" w:hAnsi="Calibri" w:cs="Calibri"/>
                <w:sz w:val="18"/>
                <w:szCs w:val="18"/>
              </w:rPr>
            </w:pPr>
            <w:r w:rsidRPr="00724A58">
              <w:rPr>
                <w:rFonts w:ascii="Calibri" w:eastAsia="Times New Roman" w:hAnsi="Calibri" w:cs="Calibri"/>
                <w:sz w:val="18"/>
                <w:szCs w:val="18"/>
              </w:rPr>
              <w:t>(2 min)</w:t>
            </w:r>
          </w:p>
        </w:tc>
      </w:tr>
      <w:tr w:rsidR="001932BC" w:rsidRPr="00724A58" w14:paraId="5CC81B8B" w14:textId="77777777" w:rsidTr="00202C9F">
        <w:trPr>
          <w:trHeight w:val="2040"/>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508BCED1" w14:textId="3F3D2D72" w:rsidR="001932BC" w:rsidRPr="00724A58" w:rsidRDefault="001932BC" w:rsidP="001932BC">
            <w:pPr>
              <w:jc w:val="center"/>
              <w:rPr>
                <w:rFonts w:ascii="Calibri" w:eastAsia="Times New Roman" w:hAnsi="Calibri" w:cs="Calibri"/>
                <w:sz w:val="18"/>
                <w:szCs w:val="18"/>
              </w:rPr>
            </w:pPr>
            <w:r w:rsidRPr="00724A58">
              <w:rPr>
                <w:rFonts w:ascii="Calibri" w:eastAsia="Times New Roman" w:hAnsi="Calibri" w:cs="Calibri"/>
                <w:sz w:val="18"/>
                <w:szCs w:val="18"/>
              </w:rPr>
              <w:t>12:</w:t>
            </w:r>
            <w:r w:rsidR="00366704">
              <w:rPr>
                <w:rFonts w:ascii="Calibri" w:eastAsia="Times New Roman" w:hAnsi="Calibri" w:cs="Calibri"/>
                <w:sz w:val="18"/>
                <w:szCs w:val="18"/>
              </w:rPr>
              <w:t>41</w:t>
            </w:r>
            <w:r w:rsidRPr="00724A58">
              <w:rPr>
                <w:rFonts w:ascii="Calibri" w:eastAsia="Times New Roman" w:hAnsi="Calibri" w:cs="Calibri"/>
                <w:sz w:val="18"/>
                <w:szCs w:val="18"/>
              </w:rPr>
              <w:t xml:space="preserve"> - 12:4</w:t>
            </w:r>
            <w:r w:rsidR="00366704">
              <w:rPr>
                <w:rFonts w:ascii="Calibri" w:eastAsia="Times New Roman" w:hAnsi="Calibri" w:cs="Calibri"/>
                <w:sz w:val="18"/>
                <w:szCs w:val="18"/>
              </w:rPr>
              <w:t>4</w:t>
            </w:r>
          </w:p>
        </w:tc>
        <w:tc>
          <w:tcPr>
            <w:tcW w:w="1710" w:type="dxa"/>
            <w:tcBorders>
              <w:top w:val="nil"/>
              <w:left w:val="nil"/>
              <w:bottom w:val="single" w:sz="4" w:space="0" w:color="auto"/>
              <w:right w:val="single" w:sz="4" w:space="0" w:color="auto"/>
            </w:tcBorders>
            <w:shd w:val="clear" w:color="auto" w:fill="auto"/>
            <w:vAlign w:val="center"/>
            <w:hideMark/>
          </w:tcPr>
          <w:p w14:paraId="1E8A0A4F" w14:textId="77777777" w:rsidR="001932BC" w:rsidRPr="00724A58" w:rsidRDefault="001932BC" w:rsidP="001932BC">
            <w:pPr>
              <w:jc w:val="center"/>
              <w:rPr>
                <w:rFonts w:ascii="Calibri" w:eastAsia="Times New Roman" w:hAnsi="Calibri" w:cs="Calibri"/>
                <w:sz w:val="18"/>
                <w:szCs w:val="18"/>
              </w:rPr>
            </w:pPr>
            <w:r w:rsidRPr="00724A58">
              <w:rPr>
                <w:rFonts w:ascii="Calibri" w:eastAsia="Times New Roman" w:hAnsi="Calibri" w:cs="Calibri"/>
                <w:sz w:val="18"/>
                <w:szCs w:val="18"/>
              </w:rPr>
              <w:t>Question for Karen Tse</w:t>
            </w:r>
          </w:p>
        </w:tc>
        <w:tc>
          <w:tcPr>
            <w:tcW w:w="4050" w:type="dxa"/>
            <w:tcBorders>
              <w:top w:val="nil"/>
              <w:left w:val="nil"/>
              <w:bottom w:val="single" w:sz="4" w:space="0" w:color="auto"/>
              <w:right w:val="single" w:sz="4" w:space="0" w:color="auto"/>
            </w:tcBorders>
            <w:shd w:val="clear" w:color="auto" w:fill="auto"/>
            <w:vAlign w:val="center"/>
            <w:hideMark/>
          </w:tcPr>
          <w:p w14:paraId="30BA3F22" w14:textId="08571910" w:rsidR="001932BC" w:rsidRPr="00724A58" w:rsidRDefault="00B80E76" w:rsidP="001932BC">
            <w:pPr>
              <w:rPr>
                <w:rFonts w:ascii="Calibri" w:eastAsia="Times New Roman" w:hAnsi="Calibri" w:cs="Calibri"/>
                <w:sz w:val="18"/>
                <w:szCs w:val="18"/>
              </w:rPr>
            </w:pPr>
            <w:r w:rsidRPr="00724A58">
              <w:rPr>
                <w:rFonts w:ascii="Calibri" w:eastAsia="Times New Roman" w:hAnsi="Calibri" w:cs="Calibri"/>
                <w:sz w:val="18"/>
                <w:szCs w:val="18"/>
              </w:rPr>
              <w:t xml:space="preserve">Your organization International Bridges to Justice helps with legal representation in countries across Africa and Asia. </w:t>
            </w:r>
            <w:r w:rsidRPr="00724A58">
              <w:rPr>
                <w:rFonts w:ascii="Calibri" w:eastAsia="Times New Roman" w:hAnsi="Calibri" w:cs="Calibri"/>
                <w:sz w:val="18"/>
                <w:szCs w:val="18"/>
              </w:rPr>
              <w:br/>
            </w:r>
            <w:r w:rsidRPr="00724A58">
              <w:rPr>
                <w:rFonts w:ascii="Calibri" w:eastAsia="Times New Roman" w:hAnsi="Calibri" w:cs="Calibri"/>
                <w:sz w:val="18"/>
                <w:szCs w:val="18"/>
              </w:rPr>
              <w:br/>
              <w:t xml:space="preserve">What are the challenges </w:t>
            </w:r>
            <w:r>
              <w:rPr>
                <w:rFonts w:ascii="Calibri" w:eastAsia="Times New Roman" w:hAnsi="Calibri" w:cs="Calibri"/>
                <w:sz w:val="18"/>
                <w:szCs w:val="18"/>
              </w:rPr>
              <w:t>to</w:t>
            </w:r>
            <w:r w:rsidRPr="00724A58">
              <w:rPr>
                <w:rFonts w:ascii="Calibri" w:eastAsia="Times New Roman" w:hAnsi="Calibri" w:cs="Calibri"/>
                <w:sz w:val="18"/>
                <w:szCs w:val="18"/>
              </w:rPr>
              <w:t xml:space="preserve"> providing access to justice f</w:t>
            </w:r>
            <w:r>
              <w:rPr>
                <w:rFonts w:ascii="Calibri" w:eastAsia="Times New Roman" w:hAnsi="Calibri" w:cs="Calibri"/>
                <w:sz w:val="18"/>
                <w:szCs w:val="18"/>
              </w:rPr>
              <w:t>or</w:t>
            </w:r>
            <w:r w:rsidRPr="00724A58">
              <w:rPr>
                <w:rFonts w:ascii="Calibri" w:eastAsia="Times New Roman" w:hAnsi="Calibri" w:cs="Calibri"/>
                <w:sz w:val="18"/>
                <w:szCs w:val="18"/>
              </w:rPr>
              <w:t xml:space="preserve"> marginalized groups across these regions? </w:t>
            </w:r>
            <w:r w:rsidRPr="00724A58">
              <w:rPr>
                <w:rFonts w:ascii="Calibri" w:eastAsia="Times New Roman" w:hAnsi="Calibri" w:cs="Calibri"/>
                <w:sz w:val="18"/>
                <w:szCs w:val="18"/>
              </w:rPr>
              <w:br/>
            </w:r>
            <w:r w:rsidRPr="00724A58">
              <w:rPr>
                <w:rFonts w:ascii="Calibri" w:eastAsia="Times New Roman" w:hAnsi="Calibri" w:cs="Calibri"/>
                <w:sz w:val="18"/>
                <w:szCs w:val="18"/>
              </w:rPr>
              <w:br/>
              <w:t>Are there additional challenges in criminal justice systems once the individuals obtain access?</w:t>
            </w:r>
          </w:p>
        </w:tc>
        <w:tc>
          <w:tcPr>
            <w:tcW w:w="890" w:type="dxa"/>
            <w:tcBorders>
              <w:top w:val="nil"/>
              <w:left w:val="nil"/>
              <w:bottom w:val="single" w:sz="4" w:space="0" w:color="auto"/>
              <w:right w:val="single" w:sz="4" w:space="0" w:color="auto"/>
            </w:tcBorders>
            <w:shd w:val="clear" w:color="auto" w:fill="auto"/>
            <w:vAlign w:val="center"/>
            <w:hideMark/>
          </w:tcPr>
          <w:p w14:paraId="7414CB4C" w14:textId="68B35E10" w:rsidR="001932BC" w:rsidRPr="00724A58" w:rsidRDefault="001932BC" w:rsidP="001932BC">
            <w:pPr>
              <w:jc w:val="center"/>
              <w:rPr>
                <w:rFonts w:ascii="Calibri" w:eastAsia="Times New Roman" w:hAnsi="Calibri" w:cs="Calibri"/>
                <w:sz w:val="18"/>
                <w:szCs w:val="18"/>
              </w:rPr>
            </w:pPr>
            <w:r w:rsidRPr="00724A58">
              <w:rPr>
                <w:rFonts w:ascii="Calibri" w:eastAsia="Times New Roman" w:hAnsi="Calibri" w:cs="Calibri"/>
                <w:sz w:val="18"/>
                <w:szCs w:val="18"/>
              </w:rPr>
              <w:t>(3 min)</w:t>
            </w:r>
          </w:p>
        </w:tc>
      </w:tr>
      <w:tr w:rsidR="00AE1551" w:rsidRPr="00724A58" w14:paraId="54174461" w14:textId="77777777" w:rsidTr="001932BC">
        <w:trPr>
          <w:trHeight w:val="765"/>
        </w:trPr>
        <w:tc>
          <w:tcPr>
            <w:tcW w:w="1265" w:type="dxa"/>
            <w:tcBorders>
              <w:top w:val="nil"/>
              <w:left w:val="single" w:sz="4" w:space="0" w:color="auto"/>
              <w:bottom w:val="single" w:sz="4" w:space="0" w:color="auto"/>
              <w:right w:val="single" w:sz="4" w:space="0" w:color="auto"/>
            </w:tcBorders>
            <w:shd w:val="clear" w:color="D9E1F2" w:fill="D9E1F2"/>
            <w:vAlign w:val="center"/>
          </w:tcPr>
          <w:p w14:paraId="03D583EF" w14:textId="582074F1" w:rsidR="00AE1551" w:rsidRPr="00724A58" w:rsidRDefault="00366704" w:rsidP="00AE1551">
            <w:pPr>
              <w:jc w:val="center"/>
              <w:rPr>
                <w:rFonts w:ascii="Calibri" w:eastAsia="Times New Roman" w:hAnsi="Calibri" w:cs="Calibri"/>
                <w:sz w:val="18"/>
                <w:szCs w:val="18"/>
              </w:rPr>
            </w:pPr>
            <w:r w:rsidRPr="00724A58">
              <w:rPr>
                <w:rFonts w:ascii="Calibri" w:eastAsia="Times New Roman" w:hAnsi="Calibri" w:cs="Calibri"/>
                <w:sz w:val="18"/>
                <w:szCs w:val="18"/>
              </w:rPr>
              <w:t>12:44 - 12:47</w:t>
            </w:r>
          </w:p>
        </w:tc>
        <w:tc>
          <w:tcPr>
            <w:tcW w:w="1710" w:type="dxa"/>
            <w:tcBorders>
              <w:top w:val="nil"/>
              <w:left w:val="nil"/>
              <w:bottom w:val="single" w:sz="4" w:space="0" w:color="auto"/>
              <w:right w:val="single" w:sz="4" w:space="0" w:color="auto"/>
            </w:tcBorders>
            <w:shd w:val="clear" w:color="D9E1F2" w:fill="D9E1F2"/>
            <w:vAlign w:val="center"/>
          </w:tcPr>
          <w:p w14:paraId="31331289" w14:textId="184527C8" w:rsidR="00AE1551" w:rsidRPr="00724A58" w:rsidRDefault="00AE1551" w:rsidP="00AE1551">
            <w:pPr>
              <w:jc w:val="center"/>
              <w:rPr>
                <w:rFonts w:ascii="Calibri" w:eastAsia="Times New Roman" w:hAnsi="Calibri" w:cs="Calibri"/>
                <w:sz w:val="18"/>
                <w:szCs w:val="18"/>
              </w:rPr>
            </w:pPr>
            <w:r w:rsidRPr="00724A58">
              <w:rPr>
                <w:rFonts w:ascii="Calibri" w:eastAsia="Times New Roman" w:hAnsi="Calibri" w:cs="Calibri"/>
                <w:sz w:val="18"/>
                <w:szCs w:val="18"/>
              </w:rPr>
              <w:t xml:space="preserve">Question for </w:t>
            </w:r>
            <w:r w:rsidRPr="000C1848">
              <w:rPr>
                <w:rFonts w:ascii="Calibri" w:eastAsia="Times New Roman" w:hAnsi="Calibri" w:cs="Calibri"/>
                <w:sz w:val="18"/>
                <w:szCs w:val="18"/>
              </w:rPr>
              <w:t xml:space="preserve">Saadia </w:t>
            </w:r>
            <w:proofErr w:type="spellStart"/>
            <w:r w:rsidRPr="000C1848">
              <w:rPr>
                <w:rFonts w:ascii="Calibri" w:eastAsia="Times New Roman" w:hAnsi="Calibri" w:cs="Calibri"/>
                <w:sz w:val="18"/>
                <w:szCs w:val="18"/>
              </w:rPr>
              <w:t>Mosbah</w:t>
            </w:r>
            <w:proofErr w:type="spellEnd"/>
          </w:p>
        </w:tc>
        <w:tc>
          <w:tcPr>
            <w:tcW w:w="4050" w:type="dxa"/>
            <w:tcBorders>
              <w:top w:val="nil"/>
              <w:left w:val="nil"/>
              <w:bottom w:val="single" w:sz="4" w:space="0" w:color="auto"/>
              <w:right w:val="single" w:sz="4" w:space="0" w:color="auto"/>
            </w:tcBorders>
            <w:shd w:val="clear" w:color="D9E1F2" w:fill="D9E1F2"/>
            <w:vAlign w:val="center"/>
          </w:tcPr>
          <w:p w14:paraId="0F5AD9C7" w14:textId="0AA23A31" w:rsidR="00AE1551" w:rsidRPr="00724A58" w:rsidRDefault="00B80E76" w:rsidP="00B80E76">
            <w:pPr>
              <w:rPr>
                <w:rFonts w:ascii="Calibri" w:eastAsia="Times New Roman" w:hAnsi="Calibri" w:cs="Calibri"/>
                <w:sz w:val="18"/>
                <w:szCs w:val="18"/>
              </w:rPr>
            </w:pPr>
            <w:r>
              <w:rPr>
                <w:rFonts w:ascii="Calibri" w:eastAsia="Times New Roman" w:hAnsi="Calibri" w:cs="Calibri"/>
                <w:sz w:val="18"/>
                <w:szCs w:val="18"/>
              </w:rPr>
              <w:t>Your</w:t>
            </w:r>
            <w:r w:rsidRPr="00706871">
              <w:rPr>
                <w:rFonts w:ascii="Calibri" w:eastAsia="Times New Roman" w:hAnsi="Calibri" w:cs="Calibri"/>
                <w:sz w:val="18"/>
                <w:szCs w:val="18"/>
              </w:rPr>
              <w:t xml:space="preserve"> </w:t>
            </w:r>
            <w:r>
              <w:rPr>
                <w:rFonts w:ascii="Calibri" w:eastAsia="Times New Roman" w:hAnsi="Calibri" w:cs="Calibri"/>
                <w:sz w:val="18"/>
                <w:szCs w:val="18"/>
              </w:rPr>
              <w:t>organization as well</w:t>
            </w:r>
            <w:r w:rsidRPr="00706871">
              <w:rPr>
                <w:rFonts w:ascii="Calibri" w:eastAsia="Times New Roman" w:hAnsi="Calibri" w:cs="Calibri"/>
                <w:sz w:val="18"/>
                <w:szCs w:val="18"/>
              </w:rPr>
              <w:t xml:space="preserve"> provides legal aid to minorities, immigrants and Tunisians facing discriminatio</w:t>
            </w:r>
            <w:r>
              <w:rPr>
                <w:rFonts w:ascii="Calibri" w:eastAsia="Times New Roman" w:hAnsi="Calibri" w:cs="Calibri"/>
                <w:sz w:val="18"/>
                <w:szCs w:val="18"/>
              </w:rPr>
              <w:t xml:space="preserve">n. Are the challenges faced in the criminal justice system </w:t>
            </w:r>
            <w:proofErr w:type="gramStart"/>
            <w:r>
              <w:rPr>
                <w:rFonts w:ascii="Calibri" w:eastAsia="Times New Roman" w:hAnsi="Calibri" w:cs="Calibri"/>
                <w:sz w:val="18"/>
                <w:szCs w:val="18"/>
              </w:rPr>
              <w:t>similar to</w:t>
            </w:r>
            <w:proofErr w:type="gramEnd"/>
            <w:r>
              <w:rPr>
                <w:rFonts w:ascii="Calibri" w:eastAsia="Times New Roman" w:hAnsi="Calibri" w:cs="Calibri"/>
                <w:sz w:val="18"/>
                <w:szCs w:val="18"/>
              </w:rPr>
              <w:t xml:space="preserve"> those in other countries? What solutions are your organization advocating for in this regard? </w:t>
            </w:r>
          </w:p>
        </w:tc>
        <w:tc>
          <w:tcPr>
            <w:tcW w:w="890" w:type="dxa"/>
            <w:tcBorders>
              <w:top w:val="nil"/>
              <w:left w:val="nil"/>
              <w:bottom w:val="single" w:sz="4" w:space="0" w:color="auto"/>
              <w:right w:val="single" w:sz="4" w:space="0" w:color="auto"/>
            </w:tcBorders>
            <w:shd w:val="clear" w:color="D9E1F2" w:fill="D9E1F2"/>
            <w:vAlign w:val="center"/>
          </w:tcPr>
          <w:p w14:paraId="2B617020" w14:textId="27ACE32F" w:rsidR="00AE1551" w:rsidRPr="00724A58" w:rsidRDefault="00AE1551" w:rsidP="00AE1551">
            <w:pPr>
              <w:jc w:val="center"/>
              <w:rPr>
                <w:rFonts w:ascii="Calibri" w:eastAsia="Times New Roman" w:hAnsi="Calibri" w:cs="Calibri"/>
                <w:sz w:val="18"/>
                <w:szCs w:val="18"/>
              </w:rPr>
            </w:pPr>
            <w:r w:rsidRPr="00724A58">
              <w:rPr>
                <w:rFonts w:ascii="Calibri" w:eastAsia="Times New Roman" w:hAnsi="Calibri" w:cs="Calibri"/>
                <w:sz w:val="18"/>
                <w:szCs w:val="18"/>
              </w:rPr>
              <w:t>(3 min)</w:t>
            </w:r>
          </w:p>
        </w:tc>
      </w:tr>
      <w:tr w:rsidR="00AE1551" w:rsidRPr="00724A58" w14:paraId="2C87E181" w14:textId="77777777" w:rsidTr="00202C9F">
        <w:trPr>
          <w:trHeight w:val="2040"/>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1BA72564" w14:textId="48F174E3" w:rsidR="00AE1551" w:rsidRPr="00724A58" w:rsidRDefault="00366704" w:rsidP="00AE1551">
            <w:pPr>
              <w:jc w:val="center"/>
              <w:rPr>
                <w:rFonts w:ascii="Calibri" w:eastAsia="Times New Roman" w:hAnsi="Calibri" w:cs="Calibri"/>
                <w:sz w:val="18"/>
                <w:szCs w:val="18"/>
              </w:rPr>
            </w:pPr>
            <w:r w:rsidRPr="00724A58">
              <w:rPr>
                <w:rFonts w:ascii="Calibri" w:eastAsia="Times New Roman" w:hAnsi="Calibri" w:cs="Calibri"/>
                <w:sz w:val="18"/>
                <w:szCs w:val="18"/>
              </w:rPr>
              <w:lastRenderedPageBreak/>
              <w:t>12:47 - 12:50</w:t>
            </w:r>
          </w:p>
        </w:tc>
        <w:tc>
          <w:tcPr>
            <w:tcW w:w="1710" w:type="dxa"/>
            <w:tcBorders>
              <w:top w:val="nil"/>
              <w:left w:val="nil"/>
              <w:bottom w:val="single" w:sz="4" w:space="0" w:color="auto"/>
              <w:right w:val="single" w:sz="4" w:space="0" w:color="auto"/>
            </w:tcBorders>
            <w:shd w:val="clear" w:color="auto" w:fill="auto"/>
            <w:vAlign w:val="center"/>
            <w:hideMark/>
          </w:tcPr>
          <w:p w14:paraId="7652333C" w14:textId="77777777" w:rsidR="00AE1551" w:rsidRPr="00724A58" w:rsidRDefault="00AE1551" w:rsidP="00AE1551">
            <w:pPr>
              <w:jc w:val="center"/>
              <w:rPr>
                <w:rFonts w:ascii="Calibri" w:eastAsia="Times New Roman" w:hAnsi="Calibri" w:cs="Calibri"/>
                <w:sz w:val="18"/>
                <w:szCs w:val="18"/>
              </w:rPr>
            </w:pPr>
            <w:r w:rsidRPr="00724A58">
              <w:rPr>
                <w:rFonts w:ascii="Calibri" w:eastAsia="Times New Roman" w:hAnsi="Calibri" w:cs="Calibri"/>
                <w:sz w:val="18"/>
                <w:szCs w:val="18"/>
              </w:rPr>
              <w:t xml:space="preserve">Question for Hon. Justice </w:t>
            </w:r>
            <w:proofErr w:type="spellStart"/>
            <w:r w:rsidRPr="00724A58">
              <w:rPr>
                <w:rFonts w:ascii="Calibri" w:eastAsia="Times New Roman" w:hAnsi="Calibri" w:cs="Calibri"/>
                <w:sz w:val="18"/>
                <w:szCs w:val="18"/>
              </w:rPr>
              <w:t>Suntariya</w:t>
            </w:r>
            <w:proofErr w:type="spellEnd"/>
            <w:r w:rsidRPr="00724A58">
              <w:rPr>
                <w:rFonts w:ascii="Calibri" w:eastAsia="Times New Roman" w:hAnsi="Calibri" w:cs="Calibri"/>
                <w:sz w:val="18"/>
                <w:szCs w:val="18"/>
              </w:rPr>
              <w:t xml:space="preserve"> </w:t>
            </w:r>
            <w:proofErr w:type="spellStart"/>
            <w:r w:rsidRPr="00724A58">
              <w:rPr>
                <w:rFonts w:ascii="Calibri" w:eastAsia="Times New Roman" w:hAnsi="Calibri" w:cs="Calibri"/>
                <w:sz w:val="18"/>
                <w:szCs w:val="18"/>
              </w:rPr>
              <w:t>Muanpawong</w:t>
            </w:r>
            <w:proofErr w:type="spellEnd"/>
            <w:r w:rsidRPr="00724A58">
              <w:rPr>
                <w:rFonts w:ascii="Calibri" w:eastAsia="Times New Roman" w:hAnsi="Calibri" w:cs="Calibri"/>
                <w:sz w:val="18"/>
                <w:szCs w:val="18"/>
              </w:rPr>
              <w:t xml:space="preserve"> </w:t>
            </w:r>
          </w:p>
        </w:tc>
        <w:tc>
          <w:tcPr>
            <w:tcW w:w="4050" w:type="dxa"/>
            <w:tcBorders>
              <w:top w:val="nil"/>
              <w:left w:val="nil"/>
              <w:bottom w:val="single" w:sz="4" w:space="0" w:color="auto"/>
              <w:right w:val="single" w:sz="4" w:space="0" w:color="auto"/>
            </w:tcBorders>
            <w:shd w:val="clear" w:color="auto" w:fill="auto"/>
            <w:vAlign w:val="center"/>
            <w:hideMark/>
          </w:tcPr>
          <w:p w14:paraId="4A8470B1" w14:textId="6AF430AB" w:rsidR="00AE1551" w:rsidRPr="00724A58" w:rsidRDefault="00B80E76" w:rsidP="00AE1551">
            <w:pPr>
              <w:rPr>
                <w:rFonts w:ascii="Calibri" w:eastAsia="Times New Roman" w:hAnsi="Calibri" w:cs="Calibri"/>
                <w:sz w:val="18"/>
                <w:szCs w:val="18"/>
              </w:rPr>
            </w:pPr>
            <w:r w:rsidRPr="00724A58">
              <w:rPr>
                <w:rFonts w:ascii="Calibri" w:eastAsia="Times New Roman" w:hAnsi="Calibri" w:cs="Calibri"/>
                <w:sz w:val="18"/>
                <w:szCs w:val="18"/>
              </w:rPr>
              <w:t xml:space="preserve">After hearing </w:t>
            </w:r>
            <w:r>
              <w:rPr>
                <w:rFonts w:ascii="Calibri" w:eastAsia="Times New Roman" w:hAnsi="Calibri" w:cs="Calibri"/>
                <w:sz w:val="18"/>
                <w:szCs w:val="18"/>
              </w:rPr>
              <w:t>the</w:t>
            </w:r>
            <w:r w:rsidRPr="00724A58">
              <w:rPr>
                <w:rFonts w:ascii="Calibri" w:eastAsia="Times New Roman" w:hAnsi="Calibri" w:cs="Calibri"/>
                <w:sz w:val="18"/>
                <w:szCs w:val="18"/>
              </w:rPr>
              <w:t xml:space="preserve"> experience from a variety of legal systems it is clear the problems have commonalities. </w:t>
            </w:r>
            <w:r w:rsidRPr="00724A58">
              <w:rPr>
                <w:rFonts w:ascii="Calibri" w:eastAsia="Times New Roman" w:hAnsi="Calibri" w:cs="Calibri"/>
                <w:sz w:val="18"/>
                <w:szCs w:val="18"/>
              </w:rPr>
              <w:br/>
            </w:r>
            <w:r w:rsidRPr="00724A58">
              <w:rPr>
                <w:rFonts w:ascii="Calibri" w:eastAsia="Times New Roman" w:hAnsi="Calibri" w:cs="Calibri"/>
                <w:sz w:val="18"/>
                <w:szCs w:val="18"/>
              </w:rPr>
              <w:br/>
              <w:t xml:space="preserve">What do you think are the solutions to be </w:t>
            </w:r>
            <w:r>
              <w:rPr>
                <w:rFonts w:ascii="Calibri" w:eastAsia="Times New Roman" w:hAnsi="Calibri" w:cs="Calibri"/>
                <w:sz w:val="18"/>
                <w:szCs w:val="18"/>
              </w:rPr>
              <w:t xml:space="preserve">pursued </w:t>
            </w:r>
            <w:r w:rsidRPr="00724A58">
              <w:rPr>
                <w:rFonts w:ascii="Calibri" w:eastAsia="Times New Roman" w:hAnsi="Calibri" w:cs="Calibri"/>
                <w:sz w:val="18"/>
                <w:szCs w:val="18"/>
              </w:rPr>
              <w:t xml:space="preserve">by the governments, </w:t>
            </w:r>
            <w:r>
              <w:rPr>
                <w:rFonts w:ascii="Calibri" w:eastAsia="Times New Roman" w:hAnsi="Calibri" w:cs="Calibri"/>
                <w:sz w:val="18"/>
                <w:szCs w:val="18"/>
              </w:rPr>
              <w:t>judges</w:t>
            </w:r>
            <w:r w:rsidRPr="00724A58">
              <w:rPr>
                <w:rFonts w:ascii="Calibri" w:eastAsia="Times New Roman" w:hAnsi="Calibri" w:cs="Calibri"/>
                <w:sz w:val="18"/>
                <w:szCs w:val="18"/>
              </w:rPr>
              <w:t xml:space="preserve">, and by other relevant stakeholders? </w:t>
            </w:r>
            <w:r w:rsidRPr="00724A58">
              <w:rPr>
                <w:rFonts w:ascii="Calibri" w:eastAsia="Times New Roman" w:hAnsi="Calibri" w:cs="Calibri"/>
                <w:sz w:val="18"/>
                <w:szCs w:val="18"/>
              </w:rPr>
              <w:br/>
            </w:r>
            <w:r w:rsidRPr="00724A58">
              <w:rPr>
                <w:rFonts w:ascii="Calibri" w:eastAsia="Times New Roman" w:hAnsi="Calibri" w:cs="Calibri"/>
                <w:sz w:val="18"/>
                <w:szCs w:val="18"/>
              </w:rPr>
              <w:br/>
              <w:t>Do you have examples of positive changes that have occurred?</w:t>
            </w:r>
            <w:r>
              <w:rPr>
                <w:rFonts w:ascii="Calibri" w:eastAsia="Times New Roman" w:hAnsi="Calibri" w:cs="Calibri"/>
                <w:sz w:val="18"/>
                <w:szCs w:val="18"/>
              </w:rPr>
              <w:t xml:space="preserve"> </w:t>
            </w:r>
          </w:p>
        </w:tc>
        <w:tc>
          <w:tcPr>
            <w:tcW w:w="890" w:type="dxa"/>
            <w:tcBorders>
              <w:top w:val="nil"/>
              <w:left w:val="nil"/>
              <w:bottom w:val="single" w:sz="4" w:space="0" w:color="auto"/>
              <w:right w:val="single" w:sz="4" w:space="0" w:color="auto"/>
            </w:tcBorders>
            <w:shd w:val="clear" w:color="auto" w:fill="auto"/>
            <w:vAlign w:val="center"/>
            <w:hideMark/>
          </w:tcPr>
          <w:p w14:paraId="55E425B8" w14:textId="798903B4" w:rsidR="00AE1551" w:rsidRPr="00724A58" w:rsidRDefault="00AE1551" w:rsidP="00AE1551">
            <w:pPr>
              <w:jc w:val="center"/>
              <w:rPr>
                <w:rFonts w:ascii="Calibri" w:eastAsia="Times New Roman" w:hAnsi="Calibri" w:cs="Calibri"/>
                <w:sz w:val="18"/>
                <w:szCs w:val="18"/>
              </w:rPr>
            </w:pPr>
            <w:r w:rsidRPr="00724A58">
              <w:rPr>
                <w:rFonts w:ascii="Calibri" w:eastAsia="Times New Roman" w:hAnsi="Calibri" w:cs="Calibri"/>
                <w:sz w:val="18"/>
                <w:szCs w:val="18"/>
              </w:rPr>
              <w:t>(3 min)</w:t>
            </w:r>
          </w:p>
        </w:tc>
      </w:tr>
      <w:tr w:rsidR="00AE1551" w:rsidRPr="00724A58" w14:paraId="66420865" w14:textId="77777777" w:rsidTr="00202C9F">
        <w:trPr>
          <w:trHeight w:val="510"/>
        </w:trPr>
        <w:tc>
          <w:tcPr>
            <w:tcW w:w="1265" w:type="dxa"/>
            <w:tcBorders>
              <w:top w:val="nil"/>
              <w:left w:val="single" w:sz="4" w:space="0" w:color="auto"/>
              <w:bottom w:val="single" w:sz="4" w:space="0" w:color="auto"/>
              <w:right w:val="single" w:sz="4" w:space="0" w:color="auto"/>
            </w:tcBorders>
            <w:shd w:val="clear" w:color="D9E1F2" w:fill="D9E1F2"/>
            <w:vAlign w:val="center"/>
            <w:hideMark/>
          </w:tcPr>
          <w:p w14:paraId="73E2EDA6" w14:textId="58CBC38C" w:rsidR="00AE1551" w:rsidRPr="00724A58" w:rsidRDefault="00366704" w:rsidP="00AE1551">
            <w:pPr>
              <w:jc w:val="center"/>
              <w:rPr>
                <w:rFonts w:ascii="Calibri" w:eastAsia="Times New Roman" w:hAnsi="Calibri" w:cs="Calibri"/>
                <w:sz w:val="18"/>
                <w:szCs w:val="18"/>
              </w:rPr>
            </w:pPr>
            <w:r w:rsidRPr="00724A58">
              <w:rPr>
                <w:rFonts w:ascii="Calibri" w:eastAsia="Times New Roman" w:hAnsi="Calibri" w:cs="Calibri"/>
                <w:sz w:val="18"/>
                <w:szCs w:val="18"/>
              </w:rPr>
              <w:t>12:50 - 12:53</w:t>
            </w:r>
          </w:p>
        </w:tc>
        <w:tc>
          <w:tcPr>
            <w:tcW w:w="1710" w:type="dxa"/>
            <w:tcBorders>
              <w:top w:val="nil"/>
              <w:left w:val="nil"/>
              <w:bottom w:val="single" w:sz="4" w:space="0" w:color="auto"/>
              <w:right w:val="single" w:sz="4" w:space="0" w:color="auto"/>
            </w:tcBorders>
            <w:shd w:val="clear" w:color="000000" w:fill="DDEBF7"/>
            <w:vAlign w:val="center"/>
            <w:hideMark/>
          </w:tcPr>
          <w:p w14:paraId="63C3E6B3" w14:textId="77777777" w:rsidR="00AE1551" w:rsidRPr="00724A58" w:rsidRDefault="00AE1551" w:rsidP="00AE1551">
            <w:pPr>
              <w:jc w:val="center"/>
              <w:rPr>
                <w:rFonts w:ascii="Calibri" w:eastAsia="Times New Roman" w:hAnsi="Calibri" w:cs="Calibri"/>
                <w:sz w:val="18"/>
                <w:szCs w:val="18"/>
              </w:rPr>
            </w:pPr>
            <w:r w:rsidRPr="00724A58">
              <w:rPr>
                <w:rFonts w:ascii="Calibri" w:eastAsia="Times New Roman" w:hAnsi="Calibri" w:cs="Calibri"/>
                <w:sz w:val="18"/>
                <w:szCs w:val="18"/>
              </w:rPr>
              <w:t>Question for Megan Longley</w:t>
            </w:r>
          </w:p>
        </w:tc>
        <w:tc>
          <w:tcPr>
            <w:tcW w:w="4050" w:type="dxa"/>
            <w:tcBorders>
              <w:top w:val="nil"/>
              <w:left w:val="nil"/>
              <w:bottom w:val="single" w:sz="4" w:space="0" w:color="auto"/>
              <w:right w:val="single" w:sz="4" w:space="0" w:color="auto"/>
            </w:tcBorders>
            <w:shd w:val="clear" w:color="D9E1F2" w:fill="D9E1F2"/>
            <w:vAlign w:val="center"/>
            <w:hideMark/>
          </w:tcPr>
          <w:p w14:paraId="6D76425B" w14:textId="77777777" w:rsidR="00AE1551" w:rsidRPr="00724A58" w:rsidRDefault="00AE1551" w:rsidP="00AE1551">
            <w:pPr>
              <w:rPr>
                <w:rFonts w:ascii="Calibri" w:eastAsia="Times New Roman" w:hAnsi="Calibri" w:cs="Calibri"/>
                <w:sz w:val="18"/>
                <w:szCs w:val="18"/>
              </w:rPr>
            </w:pPr>
            <w:r w:rsidRPr="00724A58">
              <w:rPr>
                <w:rFonts w:ascii="Calibri" w:eastAsia="Times New Roman" w:hAnsi="Calibri" w:cs="Calibri"/>
                <w:sz w:val="18"/>
                <w:szCs w:val="18"/>
              </w:rPr>
              <w:t>&lt;Same as above&gt;</w:t>
            </w:r>
          </w:p>
        </w:tc>
        <w:tc>
          <w:tcPr>
            <w:tcW w:w="890" w:type="dxa"/>
            <w:tcBorders>
              <w:top w:val="nil"/>
              <w:left w:val="nil"/>
              <w:bottom w:val="single" w:sz="4" w:space="0" w:color="auto"/>
              <w:right w:val="single" w:sz="4" w:space="0" w:color="auto"/>
            </w:tcBorders>
            <w:shd w:val="clear" w:color="D9E1F2" w:fill="D9E1F2"/>
            <w:vAlign w:val="center"/>
            <w:hideMark/>
          </w:tcPr>
          <w:p w14:paraId="6CDC9B63" w14:textId="1860062E" w:rsidR="00AE1551" w:rsidRPr="00724A58" w:rsidRDefault="00AE1551" w:rsidP="00AE1551">
            <w:pPr>
              <w:jc w:val="center"/>
              <w:rPr>
                <w:rFonts w:ascii="Calibri" w:eastAsia="Times New Roman" w:hAnsi="Calibri" w:cs="Calibri"/>
                <w:sz w:val="18"/>
                <w:szCs w:val="18"/>
              </w:rPr>
            </w:pPr>
            <w:r w:rsidRPr="00724A58">
              <w:rPr>
                <w:rFonts w:ascii="Calibri" w:eastAsia="Times New Roman" w:hAnsi="Calibri" w:cs="Calibri"/>
                <w:sz w:val="18"/>
                <w:szCs w:val="18"/>
              </w:rPr>
              <w:t>(3 min)</w:t>
            </w:r>
          </w:p>
        </w:tc>
      </w:tr>
      <w:tr w:rsidR="00AE1551" w:rsidRPr="00724A58" w14:paraId="375A6D1C" w14:textId="77777777" w:rsidTr="00202C9F">
        <w:trPr>
          <w:trHeight w:val="510"/>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0E48E608" w14:textId="28E93374" w:rsidR="00AE1551" w:rsidRPr="00724A58" w:rsidRDefault="00AE1551" w:rsidP="00AE1551">
            <w:pPr>
              <w:jc w:val="center"/>
              <w:rPr>
                <w:rFonts w:ascii="Calibri" w:eastAsia="Times New Roman" w:hAnsi="Calibri" w:cs="Calibri"/>
                <w:sz w:val="18"/>
                <w:szCs w:val="18"/>
              </w:rPr>
            </w:pPr>
            <w:r w:rsidRPr="00724A58">
              <w:rPr>
                <w:rFonts w:ascii="Calibri" w:eastAsia="Times New Roman" w:hAnsi="Calibri" w:cs="Calibri"/>
                <w:sz w:val="18"/>
                <w:szCs w:val="18"/>
              </w:rPr>
              <w:t>12:5</w:t>
            </w:r>
            <w:r w:rsidR="00366704">
              <w:rPr>
                <w:rFonts w:ascii="Calibri" w:eastAsia="Times New Roman" w:hAnsi="Calibri" w:cs="Calibri"/>
                <w:sz w:val="18"/>
                <w:szCs w:val="18"/>
              </w:rPr>
              <w:t>3</w:t>
            </w:r>
            <w:r w:rsidRPr="00724A58">
              <w:rPr>
                <w:rFonts w:ascii="Calibri" w:eastAsia="Times New Roman" w:hAnsi="Calibri" w:cs="Calibri"/>
                <w:sz w:val="18"/>
                <w:szCs w:val="18"/>
              </w:rPr>
              <w:t xml:space="preserve"> - 12:5</w:t>
            </w:r>
            <w:r w:rsidR="00366704">
              <w:rPr>
                <w:rFonts w:ascii="Calibri" w:eastAsia="Times New Roman" w:hAnsi="Calibri" w:cs="Calibri"/>
                <w:sz w:val="18"/>
                <w:szCs w:val="18"/>
              </w:rPr>
              <w:t>6</w:t>
            </w:r>
          </w:p>
        </w:tc>
        <w:tc>
          <w:tcPr>
            <w:tcW w:w="1710" w:type="dxa"/>
            <w:tcBorders>
              <w:top w:val="nil"/>
              <w:left w:val="nil"/>
              <w:bottom w:val="single" w:sz="4" w:space="0" w:color="auto"/>
              <w:right w:val="single" w:sz="4" w:space="0" w:color="auto"/>
            </w:tcBorders>
            <w:shd w:val="clear" w:color="auto" w:fill="auto"/>
            <w:vAlign w:val="center"/>
            <w:hideMark/>
          </w:tcPr>
          <w:p w14:paraId="1DAD847E" w14:textId="77777777" w:rsidR="00AE1551" w:rsidRPr="00724A58" w:rsidRDefault="00AE1551" w:rsidP="00AE1551">
            <w:pPr>
              <w:jc w:val="center"/>
              <w:rPr>
                <w:rFonts w:ascii="Calibri" w:eastAsia="Times New Roman" w:hAnsi="Calibri" w:cs="Calibri"/>
                <w:sz w:val="18"/>
                <w:szCs w:val="18"/>
              </w:rPr>
            </w:pPr>
            <w:r w:rsidRPr="00724A58">
              <w:rPr>
                <w:rFonts w:ascii="Calibri" w:eastAsia="Times New Roman" w:hAnsi="Calibri" w:cs="Calibri"/>
                <w:sz w:val="18"/>
                <w:szCs w:val="18"/>
              </w:rPr>
              <w:t>Question for Karen Tse</w:t>
            </w:r>
          </w:p>
        </w:tc>
        <w:tc>
          <w:tcPr>
            <w:tcW w:w="4050" w:type="dxa"/>
            <w:tcBorders>
              <w:top w:val="nil"/>
              <w:left w:val="nil"/>
              <w:bottom w:val="single" w:sz="4" w:space="0" w:color="auto"/>
              <w:right w:val="single" w:sz="4" w:space="0" w:color="auto"/>
            </w:tcBorders>
            <w:shd w:val="clear" w:color="auto" w:fill="auto"/>
            <w:vAlign w:val="center"/>
            <w:hideMark/>
          </w:tcPr>
          <w:p w14:paraId="24C0A978" w14:textId="77777777" w:rsidR="00AE1551" w:rsidRPr="00724A58" w:rsidRDefault="00AE1551" w:rsidP="00AE1551">
            <w:pPr>
              <w:rPr>
                <w:rFonts w:ascii="Calibri" w:eastAsia="Times New Roman" w:hAnsi="Calibri" w:cs="Calibri"/>
                <w:sz w:val="18"/>
                <w:szCs w:val="18"/>
              </w:rPr>
            </w:pPr>
            <w:r w:rsidRPr="00724A58">
              <w:rPr>
                <w:rFonts w:ascii="Calibri" w:eastAsia="Times New Roman" w:hAnsi="Calibri" w:cs="Calibri"/>
                <w:sz w:val="18"/>
                <w:szCs w:val="18"/>
              </w:rPr>
              <w:t>&lt;Same as above&gt;</w:t>
            </w:r>
          </w:p>
        </w:tc>
        <w:tc>
          <w:tcPr>
            <w:tcW w:w="890" w:type="dxa"/>
            <w:tcBorders>
              <w:top w:val="nil"/>
              <w:left w:val="nil"/>
              <w:bottom w:val="single" w:sz="4" w:space="0" w:color="auto"/>
              <w:right w:val="single" w:sz="4" w:space="0" w:color="auto"/>
            </w:tcBorders>
            <w:shd w:val="clear" w:color="auto" w:fill="auto"/>
            <w:vAlign w:val="center"/>
            <w:hideMark/>
          </w:tcPr>
          <w:p w14:paraId="0E323651" w14:textId="36D9DADE" w:rsidR="00AE1551" w:rsidRPr="00724A58" w:rsidRDefault="00AE1551" w:rsidP="00AE1551">
            <w:pPr>
              <w:jc w:val="center"/>
              <w:rPr>
                <w:rFonts w:ascii="Calibri" w:eastAsia="Times New Roman" w:hAnsi="Calibri" w:cs="Calibri"/>
                <w:sz w:val="18"/>
                <w:szCs w:val="18"/>
              </w:rPr>
            </w:pPr>
            <w:r w:rsidRPr="00724A58">
              <w:rPr>
                <w:rFonts w:ascii="Calibri" w:eastAsia="Times New Roman" w:hAnsi="Calibri" w:cs="Calibri"/>
                <w:sz w:val="18"/>
                <w:szCs w:val="18"/>
              </w:rPr>
              <w:t>(3 min)</w:t>
            </w:r>
          </w:p>
        </w:tc>
      </w:tr>
      <w:tr w:rsidR="00AE1551" w:rsidRPr="00724A58" w14:paraId="5DA2A1AF" w14:textId="77777777" w:rsidTr="00AE1551">
        <w:trPr>
          <w:trHeight w:val="300"/>
        </w:trPr>
        <w:tc>
          <w:tcPr>
            <w:tcW w:w="1265"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65AB8B09" w14:textId="465A03C1" w:rsidR="00AE1551" w:rsidRPr="00724A58" w:rsidRDefault="00AE1551" w:rsidP="00AE1551">
            <w:pPr>
              <w:jc w:val="center"/>
              <w:rPr>
                <w:rFonts w:ascii="Calibri" w:eastAsia="Times New Roman" w:hAnsi="Calibri" w:cs="Calibri"/>
                <w:b/>
                <w:bCs/>
                <w:sz w:val="18"/>
                <w:szCs w:val="18"/>
              </w:rPr>
            </w:pPr>
            <w:r w:rsidRPr="00724A58">
              <w:rPr>
                <w:rFonts w:ascii="Calibri" w:eastAsia="Times New Roman" w:hAnsi="Calibri" w:cs="Calibri"/>
                <w:b/>
                <w:bCs/>
                <w:sz w:val="18"/>
                <w:szCs w:val="18"/>
              </w:rPr>
              <w:t>12:5</w:t>
            </w:r>
            <w:r w:rsidR="00366704">
              <w:rPr>
                <w:rFonts w:ascii="Calibri" w:eastAsia="Times New Roman" w:hAnsi="Calibri" w:cs="Calibri"/>
                <w:b/>
                <w:bCs/>
                <w:sz w:val="18"/>
                <w:szCs w:val="18"/>
              </w:rPr>
              <w:t>6</w:t>
            </w:r>
            <w:r w:rsidRPr="00724A58">
              <w:rPr>
                <w:rFonts w:ascii="Calibri" w:eastAsia="Times New Roman" w:hAnsi="Calibri" w:cs="Calibri"/>
                <w:b/>
                <w:bCs/>
                <w:sz w:val="18"/>
                <w:szCs w:val="18"/>
              </w:rPr>
              <w:t xml:space="preserve"> - 1:15</w:t>
            </w:r>
          </w:p>
        </w:tc>
        <w:tc>
          <w:tcPr>
            <w:tcW w:w="1710" w:type="dxa"/>
            <w:tcBorders>
              <w:top w:val="nil"/>
              <w:left w:val="nil"/>
              <w:bottom w:val="single" w:sz="4" w:space="0" w:color="auto"/>
              <w:right w:val="single" w:sz="4" w:space="0" w:color="auto"/>
            </w:tcBorders>
            <w:shd w:val="clear" w:color="auto" w:fill="DEEAF6" w:themeFill="accent1" w:themeFillTint="33"/>
            <w:vAlign w:val="center"/>
            <w:hideMark/>
          </w:tcPr>
          <w:p w14:paraId="0101C9CA" w14:textId="77777777" w:rsidR="00AE1551" w:rsidRPr="00724A58" w:rsidRDefault="00AE1551" w:rsidP="00AE1551">
            <w:pPr>
              <w:jc w:val="center"/>
              <w:rPr>
                <w:rFonts w:ascii="Calibri" w:eastAsia="Times New Roman" w:hAnsi="Calibri" w:cs="Calibri"/>
                <w:sz w:val="18"/>
                <w:szCs w:val="18"/>
              </w:rPr>
            </w:pPr>
            <w:r w:rsidRPr="00724A58">
              <w:rPr>
                <w:rFonts w:ascii="Calibri" w:eastAsia="Times New Roman" w:hAnsi="Calibri" w:cs="Calibri"/>
                <w:sz w:val="18"/>
                <w:szCs w:val="18"/>
              </w:rPr>
              <w:t>Q&amp;A</w:t>
            </w:r>
          </w:p>
        </w:tc>
        <w:tc>
          <w:tcPr>
            <w:tcW w:w="4050" w:type="dxa"/>
            <w:tcBorders>
              <w:top w:val="nil"/>
              <w:left w:val="nil"/>
              <w:bottom w:val="single" w:sz="4" w:space="0" w:color="auto"/>
              <w:right w:val="single" w:sz="4" w:space="0" w:color="auto"/>
            </w:tcBorders>
            <w:shd w:val="clear" w:color="auto" w:fill="DEEAF6" w:themeFill="accent1" w:themeFillTint="33"/>
            <w:vAlign w:val="center"/>
            <w:hideMark/>
          </w:tcPr>
          <w:p w14:paraId="3CA704FA" w14:textId="77777777" w:rsidR="00AE1551" w:rsidRPr="00724A58" w:rsidRDefault="00AE1551" w:rsidP="00AE1551">
            <w:pPr>
              <w:rPr>
                <w:rFonts w:ascii="Calibri" w:eastAsia="Times New Roman" w:hAnsi="Calibri" w:cs="Calibri"/>
                <w:sz w:val="18"/>
                <w:szCs w:val="18"/>
              </w:rPr>
            </w:pPr>
            <w:r w:rsidRPr="00724A58">
              <w:rPr>
                <w:rFonts w:ascii="Calibri" w:eastAsia="Times New Roman" w:hAnsi="Calibri" w:cs="Calibri"/>
                <w:sz w:val="18"/>
                <w:szCs w:val="18"/>
              </w:rPr>
              <w:t> </w:t>
            </w:r>
          </w:p>
        </w:tc>
        <w:tc>
          <w:tcPr>
            <w:tcW w:w="890" w:type="dxa"/>
            <w:tcBorders>
              <w:top w:val="nil"/>
              <w:left w:val="nil"/>
              <w:bottom w:val="single" w:sz="4" w:space="0" w:color="auto"/>
              <w:right w:val="single" w:sz="4" w:space="0" w:color="auto"/>
            </w:tcBorders>
            <w:shd w:val="clear" w:color="auto" w:fill="DEEAF6" w:themeFill="accent1" w:themeFillTint="33"/>
            <w:vAlign w:val="center"/>
            <w:hideMark/>
          </w:tcPr>
          <w:p w14:paraId="6E76C64E" w14:textId="045B0AE2" w:rsidR="00AE1551" w:rsidRPr="00724A58" w:rsidRDefault="00AE1551" w:rsidP="00AE1551">
            <w:pPr>
              <w:jc w:val="center"/>
              <w:rPr>
                <w:rFonts w:ascii="Calibri" w:eastAsia="Times New Roman" w:hAnsi="Calibri" w:cs="Calibri"/>
                <w:sz w:val="18"/>
                <w:szCs w:val="18"/>
              </w:rPr>
            </w:pPr>
            <w:r w:rsidRPr="00724A58">
              <w:rPr>
                <w:rFonts w:ascii="Calibri" w:eastAsia="Times New Roman" w:hAnsi="Calibri" w:cs="Calibri"/>
                <w:sz w:val="18"/>
                <w:szCs w:val="18"/>
              </w:rPr>
              <w:t>(</w:t>
            </w:r>
            <w:r w:rsidR="00BD0EDD">
              <w:rPr>
                <w:rFonts w:ascii="Calibri" w:eastAsia="Times New Roman" w:hAnsi="Calibri" w:cs="Calibri"/>
                <w:sz w:val="18"/>
                <w:szCs w:val="18"/>
              </w:rPr>
              <w:t>19</w:t>
            </w:r>
            <w:r w:rsidRPr="00724A58">
              <w:rPr>
                <w:rFonts w:ascii="Calibri" w:eastAsia="Times New Roman" w:hAnsi="Calibri" w:cs="Calibri"/>
                <w:sz w:val="18"/>
                <w:szCs w:val="18"/>
              </w:rPr>
              <w:t xml:space="preserve"> min)</w:t>
            </w:r>
          </w:p>
        </w:tc>
      </w:tr>
      <w:tr w:rsidR="00AE1551" w:rsidRPr="00724A58" w14:paraId="2C8CC413" w14:textId="77777777" w:rsidTr="00202C9F">
        <w:trPr>
          <w:trHeight w:val="30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14:paraId="4321A073" w14:textId="77777777" w:rsidR="00AE1551" w:rsidRPr="00724A58" w:rsidRDefault="00AE1551" w:rsidP="00AE1551">
            <w:pPr>
              <w:rPr>
                <w:rFonts w:ascii="Calibri" w:eastAsia="Times New Roman" w:hAnsi="Calibri" w:cs="Calibri"/>
                <w:color w:val="000000"/>
                <w:sz w:val="18"/>
                <w:szCs w:val="18"/>
              </w:rPr>
            </w:pPr>
            <w:r w:rsidRPr="00724A58">
              <w:rPr>
                <w:rFonts w:ascii="Calibri" w:eastAsia="Times New Roman" w:hAnsi="Calibri" w:cs="Calibri"/>
                <w:color w:val="000000"/>
                <w:sz w:val="18"/>
                <w:szCs w:val="18"/>
              </w:rPr>
              <w:t> </w:t>
            </w:r>
          </w:p>
        </w:tc>
        <w:tc>
          <w:tcPr>
            <w:tcW w:w="1710" w:type="dxa"/>
            <w:tcBorders>
              <w:top w:val="nil"/>
              <w:left w:val="nil"/>
              <w:bottom w:val="single" w:sz="4" w:space="0" w:color="auto"/>
              <w:right w:val="single" w:sz="4" w:space="0" w:color="auto"/>
            </w:tcBorders>
            <w:shd w:val="clear" w:color="auto" w:fill="auto"/>
            <w:noWrap/>
            <w:vAlign w:val="bottom"/>
            <w:hideMark/>
          </w:tcPr>
          <w:p w14:paraId="7C152880" w14:textId="77777777" w:rsidR="00AE1551" w:rsidRPr="00724A58" w:rsidRDefault="00AE1551" w:rsidP="00AE1551">
            <w:pPr>
              <w:rPr>
                <w:rFonts w:ascii="Calibri" w:eastAsia="Times New Roman" w:hAnsi="Calibri" w:cs="Calibri"/>
                <w:color w:val="000000"/>
                <w:sz w:val="18"/>
                <w:szCs w:val="18"/>
              </w:rPr>
            </w:pPr>
            <w:r w:rsidRPr="00724A58">
              <w:rPr>
                <w:rFonts w:ascii="Calibri" w:eastAsia="Times New Roman" w:hAnsi="Calibri" w:cs="Calibri"/>
                <w:color w:val="000000"/>
                <w:sz w:val="18"/>
                <w:szCs w:val="18"/>
              </w:rPr>
              <w:t> </w:t>
            </w:r>
          </w:p>
        </w:tc>
        <w:tc>
          <w:tcPr>
            <w:tcW w:w="4050" w:type="dxa"/>
            <w:tcBorders>
              <w:top w:val="nil"/>
              <w:left w:val="nil"/>
              <w:bottom w:val="single" w:sz="4" w:space="0" w:color="auto"/>
              <w:right w:val="single" w:sz="4" w:space="0" w:color="auto"/>
            </w:tcBorders>
            <w:shd w:val="clear" w:color="auto" w:fill="auto"/>
            <w:vAlign w:val="center"/>
            <w:hideMark/>
          </w:tcPr>
          <w:p w14:paraId="52BFB6B4" w14:textId="77777777" w:rsidR="00AE1551" w:rsidRPr="00724A58" w:rsidRDefault="00AE1551" w:rsidP="00AE1551">
            <w:pPr>
              <w:rPr>
                <w:rFonts w:ascii="Calibri" w:eastAsia="Times New Roman" w:hAnsi="Calibri" w:cs="Calibri"/>
                <w:color w:val="000000"/>
                <w:sz w:val="18"/>
                <w:szCs w:val="18"/>
              </w:rPr>
            </w:pPr>
            <w:r w:rsidRPr="00724A58">
              <w:rPr>
                <w:rFonts w:ascii="Calibri" w:eastAsia="Times New Roman" w:hAnsi="Calibri" w:cs="Calibri"/>
                <w:color w:val="000000"/>
                <w:sz w:val="18"/>
                <w:szCs w:val="18"/>
              </w:rPr>
              <w:t> </w:t>
            </w:r>
          </w:p>
        </w:tc>
        <w:tc>
          <w:tcPr>
            <w:tcW w:w="890" w:type="dxa"/>
            <w:tcBorders>
              <w:top w:val="nil"/>
              <w:left w:val="nil"/>
              <w:bottom w:val="single" w:sz="4" w:space="0" w:color="auto"/>
              <w:right w:val="single" w:sz="4" w:space="0" w:color="auto"/>
            </w:tcBorders>
            <w:shd w:val="clear" w:color="auto" w:fill="auto"/>
            <w:noWrap/>
            <w:vAlign w:val="bottom"/>
            <w:hideMark/>
          </w:tcPr>
          <w:p w14:paraId="1FD0E924" w14:textId="77777777" w:rsidR="00AE1551" w:rsidRPr="00724A58" w:rsidRDefault="00AE1551" w:rsidP="00AE1551">
            <w:pPr>
              <w:rPr>
                <w:rFonts w:ascii="Calibri" w:eastAsia="Times New Roman" w:hAnsi="Calibri" w:cs="Calibri"/>
                <w:color w:val="000000"/>
                <w:sz w:val="18"/>
                <w:szCs w:val="18"/>
              </w:rPr>
            </w:pPr>
            <w:r w:rsidRPr="00724A58">
              <w:rPr>
                <w:rFonts w:ascii="Calibri" w:eastAsia="Times New Roman" w:hAnsi="Calibri" w:cs="Calibri"/>
                <w:color w:val="000000"/>
                <w:sz w:val="18"/>
                <w:szCs w:val="18"/>
              </w:rPr>
              <w:t> </w:t>
            </w:r>
          </w:p>
        </w:tc>
      </w:tr>
      <w:tr w:rsidR="00AE1551" w:rsidRPr="00724A58" w14:paraId="76207653" w14:textId="77777777" w:rsidTr="00202C9F">
        <w:trPr>
          <w:trHeight w:val="315"/>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2F4AD702" w14:textId="77777777" w:rsidR="00AE1551" w:rsidRPr="00724A58" w:rsidRDefault="00AE1551" w:rsidP="00AE1551">
            <w:pPr>
              <w:jc w:val="center"/>
              <w:rPr>
                <w:rFonts w:ascii="Calibri" w:eastAsia="Times New Roman" w:hAnsi="Calibri" w:cs="Calibri"/>
                <w:b/>
                <w:bCs/>
                <w:sz w:val="18"/>
                <w:szCs w:val="18"/>
              </w:rPr>
            </w:pPr>
            <w:r w:rsidRPr="00724A58">
              <w:rPr>
                <w:rFonts w:ascii="Calibri" w:eastAsia="Times New Roman" w:hAnsi="Calibri" w:cs="Calibri"/>
                <w:b/>
                <w:bCs/>
                <w:sz w:val="18"/>
                <w:szCs w:val="18"/>
              </w:rPr>
              <w:t>1:15 - 2:00</w:t>
            </w:r>
          </w:p>
        </w:tc>
        <w:tc>
          <w:tcPr>
            <w:tcW w:w="1710" w:type="dxa"/>
            <w:tcBorders>
              <w:top w:val="nil"/>
              <w:left w:val="nil"/>
              <w:bottom w:val="single" w:sz="4" w:space="0" w:color="auto"/>
              <w:right w:val="single" w:sz="4" w:space="0" w:color="auto"/>
            </w:tcBorders>
            <w:shd w:val="clear" w:color="auto" w:fill="auto"/>
            <w:vAlign w:val="center"/>
            <w:hideMark/>
          </w:tcPr>
          <w:p w14:paraId="652733DA" w14:textId="77777777" w:rsidR="00AE1551" w:rsidRPr="00724A58" w:rsidRDefault="00AE1551" w:rsidP="00AE1551">
            <w:pPr>
              <w:jc w:val="center"/>
              <w:rPr>
                <w:rFonts w:ascii="Calibri" w:eastAsia="Times New Roman" w:hAnsi="Calibri" w:cs="Calibri"/>
                <w:b/>
                <w:bCs/>
                <w:sz w:val="18"/>
                <w:szCs w:val="18"/>
              </w:rPr>
            </w:pPr>
            <w:r w:rsidRPr="00724A58">
              <w:rPr>
                <w:rFonts w:ascii="Calibri" w:eastAsia="Times New Roman" w:hAnsi="Calibri" w:cs="Calibri"/>
                <w:b/>
                <w:bCs/>
                <w:sz w:val="18"/>
                <w:szCs w:val="18"/>
              </w:rPr>
              <w:t>Panel 2</w:t>
            </w:r>
          </w:p>
        </w:tc>
        <w:tc>
          <w:tcPr>
            <w:tcW w:w="4050" w:type="dxa"/>
            <w:tcBorders>
              <w:top w:val="nil"/>
              <w:left w:val="nil"/>
              <w:bottom w:val="single" w:sz="4" w:space="0" w:color="auto"/>
              <w:right w:val="single" w:sz="4" w:space="0" w:color="auto"/>
            </w:tcBorders>
            <w:shd w:val="clear" w:color="auto" w:fill="auto"/>
            <w:vAlign w:val="center"/>
            <w:hideMark/>
          </w:tcPr>
          <w:p w14:paraId="2BFD2104" w14:textId="77777777" w:rsidR="00AE1551" w:rsidRPr="00724A58" w:rsidRDefault="00AE1551" w:rsidP="00AE1551">
            <w:pPr>
              <w:rPr>
                <w:rFonts w:ascii="Calibri" w:eastAsia="Times New Roman" w:hAnsi="Calibri" w:cs="Calibri"/>
                <w:sz w:val="18"/>
                <w:szCs w:val="18"/>
              </w:rPr>
            </w:pPr>
            <w:r w:rsidRPr="00724A58">
              <w:rPr>
                <w:rFonts w:ascii="Calibri" w:eastAsia="Times New Roman" w:hAnsi="Calibri" w:cs="Calibri"/>
                <w:sz w:val="18"/>
                <w:szCs w:val="18"/>
              </w:rPr>
              <w:t> </w:t>
            </w:r>
          </w:p>
        </w:tc>
        <w:tc>
          <w:tcPr>
            <w:tcW w:w="890" w:type="dxa"/>
            <w:tcBorders>
              <w:top w:val="nil"/>
              <w:left w:val="nil"/>
              <w:bottom w:val="single" w:sz="4" w:space="0" w:color="auto"/>
              <w:right w:val="single" w:sz="4" w:space="0" w:color="auto"/>
            </w:tcBorders>
            <w:shd w:val="clear" w:color="auto" w:fill="auto"/>
            <w:vAlign w:val="center"/>
            <w:hideMark/>
          </w:tcPr>
          <w:p w14:paraId="28E862BB" w14:textId="77777777" w:rsidR="00AE1551" w:rsidRPr="00724A58" w:rsidRDefault="00AE1551" w:rsidP="00AE1551">
            <w:pPr>
              <w:jc w:val="center"/>
              <w:rPr>
                <w:rFonts w:ascii="Calibri" w:eastAsia="Times New Roman" w:hAnsi="Calibri" w:cs="Calibri"/>
                <w:sz w:val="18"/>
                <w:szCs w:val="18"/>
              </w:rPr>
            </w:pPr>
            <w:r w:rsidRPr="00724A58">
              <w:rPr>
                <w:rFonts w:ascii="Calibri" w:eastAsia="Times New Roman" w:hAnsi="Calibri" w:cs="Calibri"/>
                <w:sz w:val="18"/>
                <w:szCs w:val="18"/>
              </w:rPr>
              <w:t> </w:t>
            </w:r>
          </w:p>
        </w:tc>
      </w:tr>
      <w:tr w:rsidR="00AE1551" w:rsidRPr="00724A58" w14:paraId="1B13D35B" w14:textId="77777777" w:rsidTr="00202C9F">
        <w:trPr>
          <w:trHeight w:val="780"/>
        </w:trPr>
        <w:tc>
          <w:tcPr>
            <w:tcW w:w="1265" w:type="dxa"/>
            <w:tcBorders>
              <w:top w:val="nil"/>
              <w:left w:val="single" w:sz="4" w:space="0" w:color="auto"/>
              <w:bottom w:val="single" w:sz="4" w:space="0" w:color="auto"/>
              <w:right w:val="single" w:sz="4" w:space="0" w:color="auto"/>
            </w:tcBorders>
            <w:shd w:val="clear" w:color="D9E1F2" w:fill="D9E1F2"/>
            <w:vAlign w:val="center"/>
            <w:hideMark/>
          </w:tcPr>
          <w:p w14:paraId="5668388D" w14:textId="77777777" w:rsidR="00AE1551" w:rsidRPr="00724A58" w:rsidRDefault="00AE1551" w:rsidP="00AE1551">
            <w:pPr>
              <w:jc w:val="center"/>
              <w:rPr>
                <w:rFonts w:ascii="Calibri" w:eastAsia="Times New Roman" w:hAnsi="Calibri" w:cs="Calibri"/>
                <w:sz w:val="18"/>
                <w:szCs w:val="18"/>
              </w:rPr>
            </w:pPr>
            <w:r w:rsidRPr="00724A58">
              <w:rPr>
                <w:rFonts w:ascii="Calibri" w:eastAsia="Times New Roman" w:hAnsi="Calibri" w:cs="Calibri"/>
                <w:sz w:val="18"/>
                <w:szCs w:val="18"/>
              </w:rPr>
              <w:t>1:15 - 1:18</w:t>
            </w:r>
          </w:p>
        </w:tc>
        <w:tc>
          <w:tcPr>
            <w:tcW w:w="1710" w:type="dxa"/>
            <w:tcBorders>
              <w:top w:val="nil"/>
              <w:left w:val="nil"/>
              <w:bottom w:val="single" w:sz="4" w:space="0" w:color="auto"/>
              <w:right w:val="single" w:sz="4" w:space="0" w:color="auto"/>
            </w:tcBorders>
            <w:shd w:val="clear" w:color="D9E1F2" w:fill="D9E1F2"/>
            <w:vAlign w:val="center"/>
            <w:hideMark/>
          </w:tcPr>
          <w:p w14:paraId="774E505C" w14:textId="77777777" w:rsidR="00AE1551" w:rsidRPr="00724A58" w:rsidRDefault="00AE1551" w:rsidP="00AE1551">
            <w:pPr>
              <w:jc w:val="center"/>
              <w:rPr>
                <w:rFonts w:ascii="Calibri" w:eastAsia="Times New Roman" w:hAnsi="Calibri" w:cs="Calibri"/>
                <w:sz w:val="18"/>
                <w:szCs w:val="18"/>
              </w:rPr>
            </w:pPr>
            <w:r w:rsidRPr="00724A58">
              <w:rPr>
                <w:rFonts w:ascii="Calibri" w:eastAsia="Times New Roman" w:hAnsi="Calibri" w:cs="Calibri"/>
                <w:sz w:val="18"/>
                <w:szCs w:val="18"/>
              </w:rPr>
              <w:t xml:space="preserve">Opening remarks, introduction of panelists </w:t>
            </w:r>
          </w:p>
        </w:tc>
        <w:tc>
          <w:tcPr>
            <w:tcW w:w="4050" w:type="dxa"/>
            <w:tcBorders>
              <w:top w:val="nil"/>
              <w:left w:val="nil"/>
              <w:bottom w:val="single" w:sz="4" w:space="0" w:color="auto"/>
              <w:right w:val="single" w:sz="4" w:space="0" w:color="auto"/>
            </w:tcBorders>
            <w:shd w:val="clear" w:color="D9E1F2" w:fill="D9E1F2"/>
            <w:vAlign w:val="center"/>
            <w:hideMark/>
          </w:tcPr>
          <w:p w14:paraId="126DE325" w14:textId="77777777" w:rsidR="00AE1551" w:rsidRPr="00724A58" w:rsidRDefault="00AE1551" w:rsidP="00AE1551">
            <w:pPr>
              <w:rPr>
                <w:rFonts w:ascii="Calibri" w:eastAsia="Times New Roman" w:hAnsi="Calibri" w:cs="Calibri"/>
                <w:sz w:val="18"/>
                <w:szCs w:val="18"/>
              </w:rPr>
            </w:pPr>
            <w:r w:rsidRPr="00724A58">
              <w:rPr>
                <w:rFonts w:ascii="Calibri" w:eastAsia="Times New Roman" w:hAnsi="Calibri" w:cs="Calibri"/>
                <w:sz w:val="18"/>
                <w:szCs w:val="18"/>
              </w:rPr>
              <w:t xml:space="preserve">Chair (Moderator) </w:t>
            </w:r>
          </w:p>
        </w:tc>
        <w:tc>
          <w:tcPr>
            <w:tcW w:w="890" w:type="dxa"/>
            <w:tcBorders>
              <w:top w:val="nil"/>
              <w:left w:val="nil"/>
              <w:bottom w:val="single" w:sz="4" w:space="0" w:color="auto"/>
              <w:right w:val="single" w:sz="4" w:space="0" w:color="auto"/>
            </w:tcBorders>
            <w:shd w:val="clear" w:color="D9E1F2" w:fill="D9E1F2"/>
            <w:vAlign w:val="center"/>
            <w:hideMark/>
          </w:tcPr>
          <w:p w14:paraId="1CAFB086" w14:textId="5FDCC262" w:rsidR="00AE1551" w:rsidRPr="00724A58" w:rsidRDefault="00AE1551" w:rsidP="00AE1551">
            <w:pPr>
              <w:jc w:val="center"/>
              <w:rPr>
                <w:rFonts w:ascii="Calibri" w:eastAsia="Times New Roman" w:hAnsi="Calibri" w:cs="Calibri"/>
                <w:sz w:val="18"/>
                <w:szCs w:val="18"/>
              </w:rPr>
            </w:pPr>
            <w:r w:rsidRPr="00724A58">
              <w:rPr>
                <w:rFonts w:ascii="Calibri" w:eastAsia="Times New Roman" w:hAnsi="Calibri" w:cs="Calibri"/>
                <w:sz w:val="18"/>
                <w:szCs w:val="18"/>
              </w:rPr>
              <w:t>(3 min)</w:t>
            </w:r>
          </w:p>
        </w:tc>
      </w:tr>
      <w:tr w:rsidR="00AE1551" w:rsidRPr="00724A58" w14:paraId="660BB112" w14:textId="77777777" w:rsidTr="00202C9F">
        <w:trPr>
          <w:trHeight w:val="975"/>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62A01942" w14:textId="77777777" w:rsidR="00AE1551" w:rsidRPr="00724A58" w:rsidRDefault="00AE1551" w:rsidP="00AE1551">
            <w:pPr>
              <w:jc w:val="center"/>
              <w:rPr>
                <w:rFonts w:ascii="Calibri" w:eastAsia="Times New Roman" w:hAnsi="Calibri" w:cs="Calibri"/>
                <w:sz w:val="18"/>
                <w:szCs w:val="18"/>
              </w:rPr>
            </w:pPr>
            <w:r w:rsidRPr="00724A58">
              <w:rPr>
                <w:rFonts w:ascii="Calibri" w:eastAsia="Times New Roman" w:hAnsi="Calibri" w:cs="Calibri"/>
                <w:sz w:val="18"/>
                <w:szCs w:val="18"/>
              </w:rPr>
              <w:t>1:18 - 1:21</w:t>
            </w:r>
          </w:p>
        </w:tc>
        <w:tc>
          <w:tcPr>
            <w:tcW w:w="1710" w:type="dxa"/>
            <w:tcBorders>
              <w:top w:val="nil"/>
              <w:left w:val="nil"/>
              <w:bottom w:val="single" w:sz="4" w:space="0" w:color="auto"/>
              <w:right w:val="single" w:sz="4" w:space="0" w:color="auto"/>
            </w:tcBorders>
            <w:shd w:val="clear" w:color="auto" w:fill="auto"/>
            <w:vAlign w:val="center"/>
            <w:hideMark/>
          </w:tcPr>
          <w:p w14:paraId="32F5D298" w14:textId="77777777" w:rsidR="00AE1551" w:rsidRPr="00724A58" w:rsidRDefault="00AE1551" w:rsidP="00AE1551">
            <w:pPr>
              <w:jc w:val="center"/>
              <w:rPr>
                <w:rFonts w:ascii="Calibri" w:eastAsia="Times New Roman" w:hAnsi="Calibri" w:cs="Calibri"/>
                <w:sz w:val="18"/>
                <w:szCs w:val="18"/>
              </w:rPr>
            </w:pPr>
            <w:r w:rsidRPr="00724A58">
              <w:rPr>
                <w:rFonts w:ascii="Calibri" w:eastAsia="Times New Roman" w:hAnsi="Calibri" w:cs="Calibri"/>
                <w:sz w:val="18"/>
                <w:szCs w:val="18"/>
              </w:rPr>
              <w:t xml:space="preserve">Question for Anna Giudice </w:t>
            </w:r>
          </w:p>
        </w:tc>
        <w:tc>
          <w:tcPr>
            <w:tcW w:w="4050" w:type="dxa"/>
            <w:tcBorders>
              <w:top w:val="nil"/>
              <w:left w:val="nil"/>
              <w:bottom w:val="single" w:sz="4" w:space="0" w:color="auto"/>
              <w:right w:val="single" w:sz="4" w:space="0" w:color="auto"/>
            </w:tcBorders>
            <w:shd w:val="clear" w:color="auto" w:fill="auto"/>
            <w:vAlign w:val="center"/>
            <w:hideMark/>
          </w:tcPr>
          <w:p w14:paraId="1B9CCDFD" w14:textId="77777777" w:rsidR="00AE1551" w:rsidRPr="00724A58" w:rsidRDefault="00AE1551" w:rsidP="00AE1551">
            <w:pPr>
              <w:rPr>
                <w:rFonts w:ascii="Calibri" w:eastAsia="Times New Roman" w:hAnsi="Calibri" w:cs="Calibri"/>
                <w:sz w:val="18"/>
                <w:szCs w:val="18"/>
              </w:rPr>
            </w:pPr>
            <w:r w:rsidRPr="00724A58">
              <w:rPr>
                <w:rFonts w:ascii="Calibri" w:eastAsia="Times New Roman" w:hAnsi="Calibri" w:cs="Calibri"/>
                <w:sz w:val="18"/>
                <w:szCs w:val="18"/>
              </w:rPr>
              <w:t xml:space="preserve"> What are international standards with regards to the use of force by police officers? </w:t>
            </w:r>
            <w:r w:rsidRPr="00724A58">
              <w:rPr>
                <w:rFonts w:ascii="Calibri" w:eastAsia="Times New Roman" w:hAnsi="Calibri" w:cs="Calibri"/>
                <w:sz w:val="18"/>
                <w:szCs w:val="18"/>
              </w:rPr>
              <w:br/>
            </w:r>
            <w:r w:rsidRPr="00724A58">
              <w:rPr>
                <w:rFonts w:ascii="Calibri" w:eastAsia="Times New Roman" w:hAnsi="Calibri" w:cs="Calibri"/>
                <w:sz w:val="18"/>
                <w:szCs w:val="18"/>
              </w:rPr>
              <w:br/>
              <w:t>Do local laws abide by those international standards?</w:t>
            </w:r>
          </w:p>
        </w:tc>
        <w:tc>
          <w:tcPr>
            <w:tcW w:w="890" w:type="dxa"/>
            <w:tcBorders>
              <w:top w:val="nil"/>
              <w:left w:val="nil"/>
              <w:bottom w:val="single" w:sz="4" w:space="0" w:color="auto"/>
              <w:right w:val="single" w:sz="4" w:space="0" w:color="auto"/>
            </w:tcBorders>
            <w:shd w:val="clear" w:color="auto" w:fill="auto"/>
            <w:vAlign w:val="center"/>
            <w:hideMark/>
          </w:tcPr>
          <w:p w14:paraId="6997224C" w14:textId="77777777" w:rsidR="00AE1551" w:rsidRPr="00724A58" w:rsidRDefault="00AE1551" w:rsidP="00AE1551">
            <w:pPr>
              <w:jc w:val="center"/>
              <w:rPr>
                <w:rFonts w:ascii="Calibri" w:eastAsia="Times New Roman" w:hAnsi="Calibri" w:cs="Calibri"/>
                <w:sz w:val="18"/>
                <w:szCs w:val="18"/>
              </w:rPr>
            </w:pPr>
            <w:r w:rsidRPr="00724A58">
              <w:rPr>
                <w:rFonts w:ascii="Calibri" w:eastAsia="Times New Roman" w:hAnsi="Calibri" w:cs="Calibri"/>
                <w:sz w:val="18"/>
                <w:szCs w:val="18"/>
              </w:rPr>
              <w:t>(3 min)</w:t>
            </w:r>
          </w:p>
        </w:tc>
      </w:tr>
      <w:tr w:rsidR="00AE1551" w:rsidRPr="00724A58" w14:paraId="3517007A" w14:textId="77777777" w:rsidTr="00202C9F">
        <w:trPr>
          <w:trHeight w:val="690"/>
        </w:trPr>
        <w:tc>
          <w:tcPr>
            <w:tcW w:w="1265" w:type="dxa"/>
            <w:tcBorders>
              <w:top w:val="nil"/>
              <w:left w:val="single" w:sz="4" w:space="0" w:color="auto"/>
              <w:bottom w:val="single" w:sz="4" w:space="0" w:color="auto"/>
              <w:right w:val="single" w:sz="4" w:space="0" w:color="auto"/>
            </w:tcBorders>
            <w:shd w:val="clear" w:color="000000" w:fill="DDEBF7"/>
            <w:vAlign w:val="center"/>
            <w:hideMark/>
          </w:tcPr>
          <w:p w14:paraId="6994FC38" w14:textId="77777777" w:rsidR="00AE1551" w:rsidRPr="00724A58" w:rsidRDefault="00AE1551" w:rsidP="00AE1551">
            <w:pPr>
              <w:jc w:val="center"/>
              <w:rPr>
                <w:rFonts w:ascii="Calibri" w:eastAsia="Times New Roman" w:hAnsi="Calibri" w:cs="Calibri"/>
                <w:sz w:val="18"/>
                <w:szCs w:val="18"/>
              </w:rPr>
            </w:pPr>
            <w:r w:rsidRPr="00724A58">
              <w:rPr>
                <w:rFonts w:ascii="Calibri" w:eastAsia="Times New Roman" w:hAnsi="Calibri" w:cs="Calibri"/>
                <w:sz w:val="18"/>
                <w:szCs w:val="18"/>
              </w:rPr>
              <w:t>1:21 - 1:24</w:t>
            </w:r>
          </w:p>
        </w:tc>
        <w:tc>
          <w:tcPr>
            <w:tcW w:w="1710" w:type="dxa"/>
            <w:tcBorders>
              <w:top w:val="nil"/>
              <w:left w:val="nil"/>
              <w:bottom w:val="single" w:sz="4" w:space="0" w:color="auto"/>
              <w:right w:val="single" w:sz="4" w:space="0" w:color="auto"/>
            </w:tcBorders>
            <w:shd w:val="clear" w:color="D9E1F2" w:fill="DDEBF7"/>
            <w:vAlign w:val="center"/>
            <w:hideMark/>
          </w:tcPr>
          <w:p w14:paraId="139CD3C7" w14:textId="77777777" w:rsidR="00AE1551" w:rsidRPr="00724A58" w:rsidRDefault="00AE1551" w:rsidP="00AE1551">
            <w:pPr>
              <w:jc w:val="center"/>
              <w:rPr>
                <w:rFonts w:ascii="Calibri" w:eastAsia="Times New Roman" w:hAnsi="Calibri" w:cs="Calibri"/>
                <w:sz w:val="18"/>
                <w:szCs w:val="18"/>
              </w:rPr>
            </w:pPr>
            <w:r w:rsidRPr="00724A58">
              <w:rPr>
                <w:rFonts w:ascii="Calibri" w:eastAsia="Times New Roman" w:hAnsi="Calibri" w:cs="Calibri"/>
                <w:sz w:val="18"/>
                <w:szCs w:val="18"/>
              </w:rPr>
              <w:t xml:space="preserve">Question for Francisco Angelo Silva Assis </w:t>
            </w:r>
          </w:p>
        </w:tc>
        <w:tc>
          <w:tcPr>
            <w:tcW w:w="4050" w:type="dxa"/>
            <w:tcBorders>
              <w:top w:val="nil"/>
              <w:left w:val="nil"/>
              <w:bottom w:val="single" w:sz="4" w:space="0" w:color="auto"/>
              <w:right w:val="single" w:sz="4" w:space="0" w:color="auto"/>
            </w:tcBorders>
            <w:shd w:val="clear" w:color="D9E1F2" w:fill="DDEBF7"/>
            <w:vAlign w:val="center"/>
            <w:hideMark/>
          </w:tcPr>
          <w:p w14:paraId="02752E32" w14:textId="77777777" w:rsidR="00AE1551" w:rsidRPr="00724A58" w:rsidRDefault="00AE1551" w:rsidP="00AE1551">
            <w:pPr>
              <w:rPr>
                <w:rFonts w:ascii="Calibri" w:eastAsia="Times New Roman" w:hAnsi="Calibri" w:cs="Calibri"/>
                <w:sz w:val="18"/>
                <w:szCs w:val="18"/>
              </w:rPr>
            </w:pPr>
            <w:r w:rsidRPr="00724A58">
              <w:rPr>
                <w:rFonts w:ascii="Calibri" w:eastAsia="Times New Roman" w:hAnsi="Calibri" w:cs="Calibri"/>
                <w:sz w:val="18"/>
                <w:szCs w:val="18"/>
              </w:rPr>
              <w:t xml:space="preserve">What does the data from your recent research reveal on police brutality in the state Minas Gerais, Brazil? </w:t>
            </w:r>
          </w:p>
        </w:tc>
        <w:tc>
          <w:tcPr>
            <w:tcW w:w="890" w:type="dxa"/>
            <w:tcBorders>
              <w:top w:val="nil"/>
              <w:left w:val="nil"/>
              <w:bottom w:val="single" w:sz="4" w:space="0" w:color="auto"/>
              <w:right w:val="single" w:sz="4" w:space="0" w:color="auto"/>
            </w:tcBorders>
            <w:shd w:val="clear" w:color="000000" w:fill="DDEBF7"/>
            <w:vAlign w:val="center"/>
            <w:hideMark/>
          </w:tcPr>
          <w:p w14:paraId="6479F0C7" w14:textId="77777777" w:rsidR="00AE1551" w:rsidRPr="00724A58" w:rsidRDefault="00AE1551" w:rsidP="00AE1551">
            <w:pPr>
              <w:jc w:val="center"/>
              <w:rPr>
                <w:rFonts w:ascii="Calibri" w:eastAsia="Times New Roman" w:hAnsi="Calibri" w:cs="Calibri"/>
                <w:sz w:val="18"/>
                <w:szCs w:val="18"/>
              </w:rPr>
            </w:pPr>
            <w:r w:rsidRPr="00724A58">
              <w:rPr>
                <w:rFonts w:ascii="Calibri" w:eastAsia="Times New Roman" w:hAnsi="Calibri" w:cs="Calibri"/>
                <w:sz w:val="18"/>
                <w:szCs w:val="18"/>
              </w:rPr>
              <w:t>(3 min)</w:t>
            </w:r>
          </w:p>
        </w:tc>
      </w:tr>
      <w:tr w:rsidR="001D019A" w:rsidRPr="00724A58" w14:paraId="04B6C4B7" w14:textId="77777777" w:rsidTr="00AF0EE2">
        <w:trPr>
          <w:trHeight w:val="690"/>
        </w:trPr>
        <w:tc>
          <w:tcPr>
            <w:tcW w:w="1265" w:type="dxa"/>
            <w:tcBorders>
              <w:top w:val="nil"/>
              <w:left w:val="single" w:sz="4" w:space="0" w:color="auto"/>
              <w:bottom w:val="single" w:sz="4" w:space="0" w:color="auto"/>
              <w:right w:val="single" w:sz="4" w:space="0" w:color="auto"/>
            </w:tcBorders>
            <w:shd w:val="clear" w:color="auto" w:fill="auto"/>
            <w:vAlign w:val="center"/>
          </w:tcPr>
          <w:p w14:paraId="6358F3B8" w14:textId="323C8394" w:rsidR="001D019A" w:rsidRPr="00724A58" w:rsidRDefault="001D019A" w:rsidP="001D019A">
            <w:pPr>
              <w:jc w:val="center"/>
              <w:rPr>
                <w:rFonts w:ascii="Calibri" w:eastAsia="Times New Roman" w:hAnsi="Calibri" w:cs="Calibri"/>
                <w:sz w:val="18"/>
                <w:szCs w:val="18"/>
              </w:rPr>
            </w:pPr>
            <w:r w:rsidRPr="00724A58">
              <w:rPr>
                <w:rFonts w:ascii="Calibri" w:eastAsia="Times New Roman" w:hAnsi="Calibri" w:cs="Calibri"/>
                <w:sz w:val="18"/>
                <w:szCs w:val="18"/>
              </w:rPr>
              <w:t>1:24 - 1:27</w:t>
            </w:r>
          </w:p>
        </w:tc>
        <w:tc>
          <w:tcPr>
            <w:tcW w:w="1710" w:type="dxa"/>
            <w:tcBorders>
              <w:top w:val="nil"/>
              <w:left w:val="nil"/>
              <w:bottom w:val="single" w:sz="4" w:space="0" w:color="auto"/>
              <w:right w:val="single" w:sz="4" w:space="0" w:color="auto"/>
            </w:tcBorders>
            <w:shd w:val="clear" w:color="auto" w:fill="auto"/>
            <w:vAlign w:val="center"/>
          </w:tcPr>
          <w:p w14:paraId="668AD6AC" w14:textId="795CE013" w:rsidR="001D019A" w:rsidRPr="00724A58" w:rsidRDefault="001D019A" w:rsidP="001D019A">
            <w:pPr>
              <w:jc w:val="center"/>
              <w:rPr>
                <w:rFonts w:ascii="Calibri" w:eastAsia="Times New Roman" w:hAnsi="Calibri" w:cs="Calibri"/>
                <w:sz w:val="18"/>
                <w:szCs w:val="18"/>
              </w:rPr>
            </w:pPr>
            <w:r w:rsidRPr="00724A58">
              <w:rPr>
                <w:rFonts w:ascii="Calibri" w:eastAsia="Times New Roman" w:hAnsi="Calibri" w:cs="Calibri"/>
                <w:sz w:val="18"/>
                <w:szCs w:val="18"/>
              </w:rPr>
              <w:t xml:space="preserve">Question for Anna Giudice </w:t>
            </w:r>
          </w:p>
        </w:tc>
        <w:tc>
          <w:tcPr>
            <w:tcW w:w="4050" w:type="dxa"/>
            <w:tcBorders>
              <w:top w:val="nil"/>
              <w:left w:val="nil"/>
              <w:bottom w:val="single" w:sz="4" w:space="0" w:color="auto"/>
              <w:right w:val="single" w:sz="4" w:space="0" w:color="auto"/>
            </w:tcBorders>
            <w:shd w:val="clear" w:color="auto" w:fill="auto"/>
            <w:vAlign w:val="center"/>
          </w:tcPr>
          <w:p w14:paraId="775A75D9" w14:textId="7B0D23F9" w:rsidR="001D019A" w:rsidRPr="00724A58" w:rsidRDefault="001D019A" w:rsidP="001D019A">
            <w:pPr>
              <w:rPr>
                <w:rFonts w:ascii="Calibri" w:eastAsia="Times New Roman" w:hAnsi="Calibri" w:cs="Calibri"/>
                <w:sz w:val="18"/>
                <w:szCs w:val="18"/>
              </w:rPr>
            </w:pPr>
            <w:r w:rsidRPr="00724A58">
              <w:rPr>
                <w:rFonts w:ascii="Calibri" w:eastAsia="Times New Roman" w:hAnsi="Calibri" w:cs="Calibri"/>
                <w:sz w:val="18"/>
                <w:szCs w:val="18"/>
              </w:rPr>
              <w:t>Can you share with us some recommendations and positive stories from the UN to the challenges raised earlier [police brutality, discrimination against racial minorities]</w:t>
            </w:r>
          </w:p>
        </w:tc>
        <w:tc>
          <w:tcPr>
            <w:tcW w:w="890" w:type="dxa"/>
            <w:tcBorders>
              <w:top w:val="nil"/>
              <w:left w:val="nil"/>
              <w:bottom w:val="single" w:sz="4" w:space="0" w:color="auto"/>
              <w:right w:val="single" w:sz="4" w:space="0" w:color="auto"/>
            </w:tcBorders>
            <w:shd w:val="clear" w:color="auto" w:fill="auto"/>
            <w:vAlign w:val="center"/>
          </w:tcPr>
          <w:p w14:paraId="6467FF37" w14:textId="4229F707" w:rsidR="001D019A" w:rsidRPr="00724A58" w:rsidRDefault="001D019A" w:rsidP="001D019A">
            <w:pPr>
              <w:jc w:val="center"/>
              <w:rPr>
                <w:rFonts w:ascii="Calibri" w:eastAsia="Times New Roman" w:hAnsi="Calibri" w:cs="Calibri"/>
                <w:sz w:val="18"/>
                <w:szCs w:val="18"/>
              </w:rPr>
            </w:pPr>
            <w:r w:rsidRPr="00724A58">
              <w:rPr>
                <w:rFonts w:ascii="Calibri" w:eastAsia="Times New Roman" w:hAnsi="Calibri" w:cs="Calibri"/>
                <w:sz w:val="18"/>
                <w:szCs w:val="18"/>
              </w:rPr>
              <w:t>(3 min)</w:t>
            </w:r>
          </w:p>
        </w:tc>
      </w:tr>
      <w:tr w:rsidR="001D019A" w:rsidRPr="00724A58" w14:paraId="5D41ED92" w14:textId="77777777" w:rsidTr="00AF0EE2">
        <w:trPr>
          <w:trHeight w:val="870"/>
        </w:trPr>
        <w:tc>
          <w:tcPr>
            <w:tcW w:w="1265"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0C622BE4" w14:textId="455F46C7" w:rsidR="001D019A" w:rsidRPr="00724A58" w:rsidRDefault="001D019A" w:rsidP="001D019A">
            <w:pPr>
              <w:jc w:val="center"/>
              <w:rPr>
                <w:rFonts w:ascii="Calibri" w:eastAsia="Times New Roman" w:hAnsi="Calibri" w:cs="Calibri"/>
                <w:sz w:val="18"/>
                <w:szCs w:val="18"/>
              </w:rPr>
            </w:pPr>
            <w:r w:rsidRPr="00724A58">
              <w:rPr>
                <w:rFonts w:ascii="Calibri" w:eastAsia="Times New Roman" w:hAnsi="Calibri" w:cs="Calibri"/>
                <w:sz w:val="18"/>
                <w:szCs w:val="18"/>
              </w:rPr>
              <w:t>1:27-1:30</w:t>
            </w:r>
          </w:p>
        </w:tc>
        <w:tc>
          <w:tcPr>
            <w:tcW w:w="1710" w:type="dxa"/>
            <w:tcBorders>
              <w:top w:val="nil"/>
              <w:left w:val="nil"/>
              <w:bottom w:val="single" w:sz="4" w:space="0" w:color="auto"/>
              <w:right w:val="single" w:sz="4" w:space="0" w:color="auto"/>
            </w:tcBorders>
            <w:shd w:val="clear" w:color="auto" w:fill="DEEAF6" w:themeFill="accent1" w:themeFillTint="33"/>
            <w:vAlign w:val="center"/>
          </w:tcPr>
          <w:p w14:paraId="2D3A8ED7" w14:textId="5AF69874" w:rsidR="001D019A" w:rsidRPr="00724A58" w:rsidRDefault="001D019A" w:rsidP="001D019A">
            <w:pPr>
              <w:jc w:val="center"/>
              <w:rPr>
                <w:rFonts w:ascii="Calibri" w:eastAsia="Times New Roman" w:hAnsi="Calibri" w:cs="Calibri"/>
                <w:sz w:val="18"/>
                <w:szCs w:val="18"/>
              </w:rPr>
            </w:pPr>
            <w:r w:rsidRPr="00724A58">
              <w:rPr>
                <w:rFonts w:ascii="Calibri" w:eastAsia="Times New Roman" w:hAnsi="Calibri" w:cs="Calibri"/>
                <w:sz w:val="18"/>
                <w:szCs w:val="18"/>
              </w:rPr>
              <w:t>Question for Kami Chavis</w:t>
            </w:r>
          </w:p>
        </w:tc>
        <w:tc>
          <w:tcPr>
            <w:tcW w:w="4050" w:type="dxa"/>
            <w:tcBorders>
              <w:top w:val="nil"/>
              <w:left w:val="nil"/>
              <w:bottom w:val="single" w:sz="4" w:space="0" w:color="auto"/>
              <w:right w:val="single" w:sz="4" w:space="0" w:color="auto"/>
            </w:tcBorders>
            <w:shd w:val="clear" w:color="auto" w:fill="DEEAF6" w:themeFill="accent1" w:themeFillTint="33"/>
            <w:vAlign w:val="center"/>
          </w:tcPr>
          <w:p w14:paraId="3A868CBF" w14:textId="4CC3A148" w:rsidR="001D019A" w:rsidRPr="00724A58" w:rsidRDefault="00A11470" w:rsidP="00A11470">
            <w:pPr>
              <w:rPr>
                <w:rFonts w:ascii="Calibri" w:eastAsia="Times New Roman" w:hAnsi="Calibri" w:cs="Calibri"/>
                <w:sz w:val="18"/>
                <w:szCs w:val="18"/>
              </w:rPr>
            </w:pPr>
            <w:r w:rsidRPr="00C1050D">
              <w:rPr>
                <w:rFonts w:ascii="Calibri" w:eastAsia="Times New Roman" w:hAnsi="Calibri" w:cs="Calibri"/>
                <w:sz w:val="18"/>
                <w:szCs w:val="18"/>
              </w:rPr>
              <w:t xml:space="preserve">Leveraging your private sector, law enforcement, and </w:t>
            </w:r>
            <w:r>
              <w:rPr>
                <w:rFonts w:ascii="Calibri" w:eastAsia="Times New Roman" w:hAnsi="Calibri" w:cs="Calibri"/>
                <w:sz w:val="18"/>
                <w:szCs w:val="18"/>
              </w:rPr>
              <w:t>academic</w:t>
            </w:r>
            <w:r w:rsidRPr="00C1050D">
              <w:rPr>
                <w:rFonts w:ascii="Calibri" w:eastAsia="Times New Roman" w:hAnsi="Calibri" w:cs="Calibri"/>
                <w:sz w:val="18"/>
                <w:szCs w:val="18"/>
              </w:rPr>
              <w:t xml:space="preserve"> experience</w:t>
            </w:r>
            <w:r>
              <w:rPr>
                <w:rFonts w:ascii="Calibri" w:eastAsia="Times New Roman" w:hAnsi="Calibri" w:cs="Calibri"/>
                <w:sz w:val="18"/>
                <w:szCs w:val="18"/>
              </w:rPr>
              <w:t>, wh</w:t>
            </w:r>
            <w:r w:rsidR="00095DB4">
              <w:rPr>
                <w:rFonts w:ascii="Calibri" w:eastAsia="Times New Roman" w:hAnsi="Calibri" w:cs="Calibri"/>
                <w:sz w:val="18"/>
                <w:szCs w:val="18"/>
              </w:rPr>
              <w:t>at</w:t>
            </w:r>
            <w:r>
              <w:rPr>
                <w:rFonts w:ascii="Calibri" w:eastAsia="Times New Roman" w:hAnsi="Calibri" w:cs="Calibri"/>
                <w:sz w:val="18"/>
                <w:szCs w:val="18"/>
              </w:rPr>
              <w:t xml:space="preserve"> are the common myths</w:t>
            </w:r>
            <w:r w:rsidR="00C24807">
              <w:rPr>
                <w:rFonts w:ascii="Calibri" w:eastAsia="Times New Roman" w:hAnsi="Calibri" w:cs="Calibri"/>
                <w:sz w:val="18"/>
                <w:szCs w:val="18"/>
              </w:rPr>
              <w:t xml:space="preserve"> about existing laws and reforms</w:t>
            </w:r>
            <w:r>
              <w:rPr>
                <w:rFonts w:ascii="Calibri" w:eastAsia="Times New Roman" w:hAnsi="Calibri" w:cs="Calibri"/>
                <w:sz w:val="18"/>
                <w:szCs w:val="18"/>
              </w:rPr>
              <w:t xml:space="preserve">? </w:t>
            </w:r>
            <w:r w:rsidR="00C24807">
              <w:rPr>
                <w:rFonts w:ascii="Calibri" w:eastAsia="Times New Roman" w:hAnsi="Calibri" w:cs="Calibri"/>
                <w:sz w:val="18"/>
                <w:szCs w:val="18"/>
              </w:rPr>
              <w:t xml:space="preserve">How should these myths be addressed? </w:t>
            </w:r>
          </w:p>
        </w:tc>
        <w:tc>
          <w:tcPr>
            <w:tcW w:w="890" w:type="dxa"/>
            <w:tcBorders>
              <w:top w:val="nil"/>
              <w:left w:val="nil"/>
              <w:bottom w:val="single" w:sz="4" w:space="0" w:color="auto"/>
              <w:right w:val="single" w:sz="4" w:space="0" w:color="auto"/>
            </w:tcBorders>
            <w:shd w:val="clear" w:color="auto" w:fill="DEEAF6" w:themeFill="accent1" w:themeFillTint="33"/>
            <w:vAlign w:val="center"/>
          </w:tcPr>
          <w:p w14:paraId="56D24F88" w14:textId="56DE9229" w:rsidR="001D019A" w:rsidRPr="00724A58" w:rsidRDefault="001D019A" w:rsidP="001D019A">
            <w:pPr>
              <w:jc w:val="center"/>
              <w:rPr>
                <w:rFonts w:ascii="Calibri" w:eastAsia="Times New Roman" w:hAnsi="Calibri" w:cs="Calibri"/>
                <w:sz w:val="18"/>
                <w:szCs w:val="18"/>
              </w:rPr>
            </w:pPr>
            <w:r w:rsidRPr="00724A58">
              <w:rPr>
                <w:rFonts w:ascii="Calibri" w:eastAsia="Times New Roman" w:hAnsi="Calibri" w:cs="Calibri"/>
                <w:sz w:val="18"/>
                <w:szCs w:val="18"/>
              </w:rPr>
              <w:t>(3 min)</w:t>
            </w:r>
          </w:p>
        </w:tc>
      </w:tr>
      <w:tr w:rsidR="001D019A" w:rsidRPr="00724A58" w14:paraId="2A475F74" w14:textId="77777777" w:rsidTr="00AF0EE2">
        <w:trPr>
          <w:trHeight w:val="975"/>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64866EE7" w14:textId="407E5243" w:rsidR="001D019A" w:rsidRPr="00724A58" w:rsidRDefault="001D019A" w:rsidP="001D019A">
            <w:pPr>
              <w:jc w:val="center"/>
              <w:rPr>
                <w:rFonts w:ascii="Calibri" w:eastAsia="Times New Roman" w:hAnsi="Calibri" w:cs="Calibri"/>
                <w:sz w:val="18"/>
                <w:szCs w:val="18"/>
              </w:rPr>
            </w:pPr>
            <w:r w:rsidRPr="00724A58">
              <w:rPr>
                <w:rFonts w:ascii="Calibri" w:eastAsia="Times New Roman" w:hAnsi="Calibri" w:cs="Calibri"/>
                <w:sz w:val="18"/>
                <w:szCs w:val="18"/>
              </w:rPr>
              <w:t>1:30 - 1:33</w:t>
            </w:r>
          </w:p>
        </w:tc>
        <w:tc>
          <w:tcPr>
            <w:tcW w:w="1710" w:type="dxa"/>
            <w:tcBorders>
              <w:top w:val="nil"/>
              <w:left w:val="nil"/>
              <w:bottom w:val="single" w:sz="4" w:space="0" w:color="auto"/>
              <w:right w:val="single" w:sz="4" w:space="0" w:color="auto"/>
            </w:tcBorders>
            <w:shd w:val="clear" w:color="auto" w:fill="auto"/>
            <w:vAlign w:val="center"/>
          </w:tcPr>
          <w:p w14:paraId="14598510" w14:textId="7FC20662" w:rsidR="001D019A" w:rsidRPr="00724A58" w:rsidRDefault="001D019A" w:rsidP="001D019A">
            <w:pPr>
              <w:jc w:val="center"/>
              <w:rPr>
                <w:rFonts w:ascii="Calibri" w:eastAsia="Times New Roman" w:hAnsi="Calibri" w:cs="Calibri"/>
                <w:sz w:val="18"/>
                <w:szCs w:val="18"/>
              </w:rPr>
            </w:pPr>
            <w:r w:rsidRPr="00724A58">
              <w:rPr>
                <w:rFonts w:ascii="Calibri" w:eastAsia="Times New Roman" w:hAnsi="Calibri" w:cs="Calibri"/>
                <w:sz w:val="18"/>
                <w:szCs w:val="18"/>
              </w:rPr>
              <w:t xml:space="preserve">Question for "G" Gamal G. </w:t>
            </w:r>
            <w:proofErr w:type="spellStart"/>
            <w:r w:rsidRPr="00724A58">
              <w:rPr>
                <w:rFonts w:ascii="Calibri" w:eastAsia="Times New Roman" w:hAnsi="Calibri" w:cs="Calibri"/>
                <w:sz w:val="18"/>
                <w:szCs w:val="18"/>
              </w:rPr>
              <w:t>Turawa</w:t>
            </w:r>
            <w:proofErr w:type="spellEnd"/>
            <w:r w:rsidRPr="00724A58">
              <w:rPr>
                <w:rFonts w:ascii="Calibri" w:eastAsia="Times New Roman" w:hAnsi="Calibri" w:cs="Calibri"/>
                <w:sz w:val="18"/>
                <w:szCs w:val="18"/>
              </w:rPr>
              <w:t xml:space="preserve"> </w:t>
            </w:r>
          </w:p>
        </w:tc>
        <w:tc>
          <w:tcPr>
            <w:tcW w:w="4050" w:type="dxa"/>
            <w:tcBorders>
              <w:top w:val="nil"/>
              <w:left w:val="nil"/>
              <w:bottom w:val="single" w:sz="4" w:space="0" w:color="auto"/>
              <w:right w:val="single" w:sz="4" w:space="0" w:color="auto"/>
            </w:tcBorders>
            <w:shd w:val="clear" w:color="auto" w:fill="auto"/>
            <w:vAlign w:val="center"/>
          </w:tcPr>
          <w:p w14:paraId="495274EE" w14:textId="48FF30DD" w:rsidR="001D019A" w:rsidRPr="00724A58" w:rsidRDefault="001D019A" w:rsidP="001D019A">
            <w:pPr>
              <w:rPr>
                <w:rFonts w:ascii="Calibri" w:eastAsia="Times New Roman" w:hAnsi="Calibri" w:cs="Calibri"/>
                <w:sz w:val="18"/>
                <w:szCs w:val="18"/>
              </w:rPr>
            </w:pPr>
            <w:r w:rsidRPr="00724A58">
              <w:rPr>
                <w:rFonts w:ascii="Calibri" w:eastAsia="Times New Roman" w:hAnsi="Calibri" w:cs="Calibri"/>
                <w:sz w:val="18"/>
                <w:szCs w:val="18"/>
              </w:rPr>
              <w:t>One of the points raised by Anna Giudice</w:t>
            </w:r>
            <w:r w:rsidR="00482E5F">
              <w:rPr>
                <w:rFonts w:ascii="Calibri" w:eastAsia="Times New Roman" w:hAnsi="Calibri" w:cs="Calibri"/>
                <w:sz w:val="18"/>
                <w:szCs w:val="18"/>
              </w:rPr>
              <w:t xml:space="preserve"> </w:t>
            </w:r>
            <w:r w:rsidRPr="00724A58">
              <w:rPr>
                <w:rFonts w:ascii="Calibri" w:eastAsia="Times New Roman" w:hAnsi="Calibri" w:cs="Calibri"/>
                <w:sz w:val="18"/>
                <w:szCs w:val="18"/>
              </w:rPr>
              <w:t>to address th</w:t>
            </w:r>
            <w:r w:rsidR="00AF5FD4">
              <w:rPr>
                <w:rFonts w:ascii="Calibri" w:eastAsia="Times New Roman" w:hAnsi="Calibri" w:cs="Calibri"/>
                <w:sz w:val="18"/>
                <w:szCs w:val="18"/>
              </w:rPr>
              <w:t>e</w:t>
            </w:r>
            <w:r w:rsidRPr="00724A58">
              <w:rPr>
                <w:rFonts w:ascii="Calibri" w:eastAsia="Times New Roman" w:hAnsi="Calibri" w:cs="Calibri"/>
                <w:sz w:val="18"/>
                <w:szCs w:val="18"/>
              </w:rPr>
              <w:t xml:space="preserve"> challenges is to promote more inclusive police institutions. </w:t>
            </w:r>
            <w:r w:rsidRPr="00724A58">
              <w:rPr>
                <w:rFonts w:ascii="Calibri" w:eastAsia="Times New Roman" w:hAnsi="Calibri" w:cs="Calibri"/>
                <w:sz w:val="18"/>
                <w:szCs w:val="18"/>
              </w:rPr>
              <w:br/>
            </w:r>
            <w:r w:rsidRPr="00724A58">
              <w:rPr>
                <w:rFonts w:ascii="Calibri" w:eastAsia="Times New Roman" w:hAnsi="Calibri" w:cs="Calibri"/>
                <w:sz w:val="18"/>
                <w:szCs w:val="18"/>
              </w:rPr>
              <w:br/>
              <w:t>Mr. G, can you tell us about your own story integrating the London Metropolitan Police department and the obstacles you faced?</w:t>
            </w:r>
          </w:p>
        </w:tc>
        <w:tc>
          <w:tcPr>
            <w:tcW w:w="890" w:type="dxa"/>
            <w:tcBorders>
              <w:top w:val="nil"/>
              <w:left w:val="nil"/>
              <w:bottom w:val="single" w:sz="4" w:space="0" w:color="auto"/>
              <w:right w:val="single" w:sz="4" w:space="0" w:color="auto"/>
            </w:tcBorders>
            <w:shd w:val="clear" w:color="auto" w:fill="auto"/>
            <w:vAlign w:val="center"/>
          </w:tcPr>
          <w:p w14:paraId="7B5C9830" w14:textId="16BCC7D0" w:rsidR="001D019A" w:rsidRPr="00724A58" w:rsidRDefault="001D019A" w:rsidP="001D019A">
            <w:pPr>
              <w:jc w:val="center"/>
              <w:rPr>
                <w:rFonts w:ascii="Calibri" w:eastAsia="Times New Roman" w:hAnsi="Calibri" w:cs="Calibri"/>
                <w:sz w:val="18"/>
                <w:szCs w:val="18"/>
              </w:rPr>
            </w:pPr>
            <w:r w:rsidRPr="00724A58">
              <w:rPr>
                <w:rFonts w:ascii="Calibri" w:eastAsia="Times New Roman" w:hAnsi="Calibri" w:cs="Calibri"/>
                <w:sz w:val="18"/>
                <w:szCs w:val="18"/>
              </w:rPr>
              <w:t>(3 min)</w:t>
            </w:r>
          </w:p>
        </w:tc>
      </w:tr>
      <w:tr w:rsidR="001D019A" w:rsidRPr="00724A58" w14:paraId="74D27DEC" w14:textId="77777777" w:rsidTr="00AF0EE2">
        <w:trPr>
          <w:trHeight w:val="1320"/>
        </w:trPr>
        <w:tc>
          <w:tcPr>
            <w:tcW w:w="1265"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0F259BEB" w14:textId="7EFC56AA" w:rsidR="001D019A" w:rsidRPr="00724A58" w:rsidRDefault="001D019A" w:rsidP="001D019A">
            <w:pPr>
              <w:jc w:val="center"/>
              <w:rPr>
                <w:rFonts w:ascii="Calibri" w:eastAsia="Times New Roman" w:hAnsi="Calibri" w:cs="Calibri"/>
                <w:sz w:val="18"/>
                <w:szCs w:val="18"/>
              </w:rPr>
            </w:pPr>
            <w:r w:rsidRPr="00724A58">
              <w:rPr>
                <w:rFonts w:ascii="Calibri" w:eastAsia="Times New Roman" w:hAnsi="Calibri" w:cs="Calibri"/>
                <w:sz w:val="18"/>
                <w:szCs w:val="18"/>
              </w:rPr>
              <w:t>1:33 - 1:36</w:t>
            </w:r>
          </w:p>
        </w:tc>
        <w:tc>
          <w:tcPr>
            <w:tcW w:w="1710" w:type="dxa"/>
            <w:tcBorders>
              <w:top w:val="nil"/>
              <w:left w:val="nil"/>
              <w:bottom w:val="single" w:sz="4" w:space="0" w:color="auto"/>
              <w:right w:val="single" w:sz="4" w:space="0" w:color="auto"/>
            </w:tcBorders>
            <w:shd w:val="clear" w:color="auto" w:fill="DEEAF6" w:themeFill="accent1" w:themeFillTint="33"/>
            <w:vAlign w:val="center"/>
          </w:tcPr>
          <w:p w14:paraId="30DB3162" w14:textId="4B07C1FF" w:rsidR="001D019A" w:rsidRPr="00724A58" w:rsidRDefault="001D019A" w:rsidP="001D019A">
            <w:pPr>
              <w:jc w:val="center"/>
              <w:rPr>
                <w:rFonts w:ascii="Calibri" w:eastAsia="Times New Roman" w:hAnsi="Calibri" w:cs="Calibri"/>
                <w:sz w:val="18"/>
                <w:szCs w:val="18"/>
              </w:rPr>
            </w:pPr>
            <w:r w:rsidRPr="00724A58">
              <w:rPr>
                <w:rFonts w:ascii="Calibri" w:eastAsia="Times New Roman" w:hAnsi="Calibri" w:cs="Calibri"/>
                <w:sz w:val="18"/>
                <w:szCs w:val="18"/>
              </w:rPr>
              <w:t xml:space="preserve">Question for Francisco Angelo Silva Assis </w:t>
            </w:r>
          </w:p>
        </w:tc>
        <w:tc>
          <w:tcPr>
            <w:tcW w:w="4050" w:type="dxa"/>
            <w:tcBorders>
              <w:top w:val="nil"/>
              <w:left w:val="nil"/>
              <w:bottom w:val="single" w:sz="4" w:space="0" w:color="auto"/>
              <w:right w:val="single" w:sz="4" w:space="0" w:color="auto"/>
            </w:tcBorders>
            <w:shd w:val="clear" w:color="auto" w:fill="DEEAF6" w:themeFill="accent1" w:themeFillTint="33"/>
            <w:vAlign w:val="center"/>
          </w:tcPr>
          <w:p w14:paraId="64023A1E" w14:textId="03AA35B9" w:rsidR="001D019A" w:rsidRPr="00724A58" w:rsidRDefault="001D019A" w:rsidP="001D019A">
            <w:pPr>
              <w:rPr>
                <w:rFonts w:ascii="Calibri" w:eastAsia="Times New Roman" w:hAnsi="Calibri" w:cs="Calibri"/>
                <w:sz w:val="18"/>
                <w:szCs w:val="18"/>
              </w:rPr>
            </w:pPr>
            <w:r w:rsidRPr="00724A58">
              <w:rPr>
                <w:rFonts w:ascii="Calibri" w:eastAsia="Times New Roman" w:hAnsi="Calibri" w:cs="Calibri"/>
                <w:sz w:val="18"/>
                <w:szCs w:val="18"/>
              </w:rPr>
              <w:t xml:space="preserve">What to do the address the findings of the data you presented? </w:t>
            </w:r>
            <w:r w:rsidRPr="00724A58">
              <w:rPr>
                <w:rFonts w:ascii="Calibri" w:eastAsia="Times New Roman" w:hAnsi="Calibri" w:cs="Calibri"/>
                <w:sz w:val="18"/>
                <w:szCs w:val="18"/>
              </w:rPr>
              <w:br/>
            </w:r>
            <w:r w:rsidRPr="00724A58">
              <w:rPr>
                <w:rFonts w:ascii="Calibri" w:eastAsia="Times New Roman" w:hAnsi="Calibri" w:cs="Calibri"/>
                <w:sz w:val="18"/>
                <w:szCs w:val="18"/>
              </w:rPr>
              <w:br/>
              <w:t>Does the Prosecutor's office have any solutions to address the problems revealed?</w:t>
            </w:r>
          </w:p>
        </w:tc>
        <w:tc>
          <w:tcPr>
            <w:tcW w:w="890" w:type="dxa"/>
            <w:tcBorders>
              <w:top w:val="nil"/>
              <w:left w:val="nil"/>
              <w:bottom w:val="single" w:sz="4" w:space="0" w:color="auto"/>
              <w:right w:val="single" w:sz="4" w:space="0" w:color="auto"/>
            </w:tcBorders>
            <w:shd w:val="clear" w:color="auto" w:fill="DEEAF6" w:themeFill="accent1" w:themeFillTint="33"/>
            <w:vAlign w:val="center"/>
          </w:tcPr>
          <w:p w14:paraId="447C6F9C" w14:textId="33DBA4C4" w:rsidR="001D019A" w:rsidRPr="00724A58" w:rsidRDefault="001D019A" w:rsidP="001D019A">
            <w:pPr>
              <w:jc w:val="center"/>
              <w:rPr>
                <w:rFonts w:ascii="Calibri" w:eastAsia="Times New Roman" w:hAnsi="Calibri" w:cs="Calibri"/>
                <w:sz w:val="18"/>
                <w:szCs w:val="18"/>
              </w:rPr>
            </w:pPr>
            <w:r w:rsidRPr="00724A58">
              <w:rPr>
                <w:rFonts w:ascii="Calibri" w:eastAsia="Times New Roman" w:hAnsi="Calibri" w:cs="Calibri"/>
                <w:sz w:val="18"/>
                <w:szCs w:val="18"/>
              </w:rPr>
              <w:t>(3 min)</w:t>
            </w:r>
          </w:p>
        </w:tc>
      </w:tr>
      <w:tr w:rsidR="001D019A" w:rsidRPr="00724A58" w14:paraId="49C16F26" w14:textId="77777777" w:rsidTr="00AF0EE2">
        <w:trPr>
          <w:trHeight w:val="990"/>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4A35C729" w14:textId="52F090A4" w:rsidR="001D019A" w:rsidRPr="00724A58" w:rsidRDefault="001D019A" w:rsidP="001D019A">
            <w:pPr>
              <w:jc w:val="center"/>
              <w:rPr>
                <w:rFonts w:ascii="Calibri" w:eastAsia="Times New Roman" w:hAnsi="Calibri" w:cs="Calibri"/>
                <w:sz w:val="18"/>
                <w:szCs w:val="18"/>
              </w:rPr>
            </w:pPr>
            <w:r w:rsidRPr="00724A58">
              <w:rPr>
                <w:rFonts w:ascii="Calibri" w:eastAsia="Times New Roman" w:hAnsi="Calibri" w:cs="Calibri"/>
                <w:sz w:val="18"/>
                <w:szCs w:val="18"/>
              </w:rPr>
              <w:t>1:36 - 1:39</w:t>
            </w:r>
          </w:p>
        </w:tc>
        <w:tc>
          <w:tcPr>
            <w:tcW w:w="1710" w:type="dxa"/>
            <w:tcBorders>
              <w:top w:val="nil"/>
              <w:left w:val="nil"/>
              <w:bottom w:val="single" w:sz="4" w:space="0" w:color="auto"/>
              <w:right w:val="single" w:sz="4" w:space="0" w:color="auto"/>
            </w:tcBorders>
            <w:shd w:val="clear" w:color="auto" w:fill="auto"/>
            <w:vAlign w:val="center"/>
          </w:tcPr>
          <w:p w14:paraId="0C2656A0" w14:textId="252870A9" w:rsidR="001D019A" w:rsidRPr="00724A58" w:rsidRDefault="001D019A" w:rsidP="001D019A">
            <w:pPr>
              <w:jc w:val="center"/>
              <w:rPr>
                <w:rFonts w:ascii="Calibri" w:eastAsia="Times New Roman" w:hAnsi="Calibri" w:cs="Calibri"/>
                <w:sz w:val="18"/>
                <w:szCs w:val="18"/>
              </w:rPr>
            </w:pPr>
            <w:r w:rsidRPr="00724A58">
              <w:rPr>
                <w:rFonts w:ascii="Calibri" w:eastAsia="Times New Roman" w:hAnsi="Calibri" w:cs="Calibri"/>
                <w:sz w:val="18"/>
                <w:szCs w:val="18"/>
              </w:rPr>
              <w:t>Question for Kami Chavis</w:t>
            </w:r>
          </w:p>
        </w:tc>
        <w:tc>
          <w:tcPr>
            <w:tcW w:w="4050" w:type="dxa"/>
            <w:tcBorders>
              <w:top w:val="nil"/>
              <w:left w:val="nil"/>
              <w:bottom w:val="single" w:sz="4" w:space="0" w:color="auto"/>
              <w:right w:val="single" w:sz="4" w:space="0" w:color="auto"/>
            </w:tcBorders>
            <w:shd w:val="clear" w:color="auto" w:fill="auto"/>
            <w:vAlign w:val="center"/>
          </w:tcPr>
          <w:p w14:paraId="35D5ECBA" w14:textId="6737A28F" w:rsidR="001D019A" w:rsidRPr="00724A58" w:rsidRDefault="00A11470" w:rsidP="001D019A">
            <w:pPr>
              <w:rPr>
                <w:rFonts w:ascii="Calibri" w:eastAsia="Times New Roman" w:hAnsi="Calibri" w:cs="Calibri"/>
                <w:sz w:val="18"/>
                <w:szCs w:val="18"/>
              </w:rPr>
            </w:pPr>
            <w:r>
              <w:rPr>
                <w:rFonts w:ascii="Calibri" w:eastAsia="Times New Roman" w:hAnsi="Calibri" w:cs="Calibri"/>
                <w:sz w:val="18"/>
                <w:szCs w:val="18"/>
              </w:rPr>
              <w:t>W</w:t>
            </w:r>
            <w:r w:rsidR="00333FAA">
              <w:rPr>
                <w:rFonts w:ascii="Calibri" w:eastAsia="Times New Roman" w:hAnsi="Calibri" w:cs="Calibri"/>
                <w:sz w:val="18"/>
                <w:szCs w:val="18"/>
              </w:rPr>
              <w:t>hat additional federal and state reforms do you recommend?</w:t>
            </w:r>
          </w:p>
        </w:tc>
        <w:tc>
          <w:tcPr>
            <w:tcW w:w="890" w:type="dxa"/>
            <w:tcBorders>
              <w:top w:val="nil"/>
              <w:left w:val="nil"/>
              <w:bottom w:val="single" w:sz="4" w:space="0" w:color="auto"/>
              <w:right w:val="single" w:sz="4" w:space="0" w:color="auto"/>
            </w:tcBorders>
            <w:shd w:val="clear" w:color="auto" w:fill="auto"/>
            <w:vAlign w:val="center"/>
          </w:tcPr>
          <w:p w14:paraId="6AE762AD" w14:textId="1B76C7BB" w:rsidR="001D019A" w:rsidRPr="00724A58" w:rsidRDefault="001D019A" w:rsidP="001D019A">
            <w:pPr>
              <w:jc w:val="center"/>
              <w:rPr>
                <w:rFonts w:ascii="Calibri" w:eastAsia="Times New Roman" w:hAnsi="Calibri" w:cs="Calibri"/>
                <w:sz w:val="18"/>
                <w:szCs w:val="18"/>
              </w:rPr>
            </w:pPr>
            <w:r w:rsidRPr="00724A58">
              <w:rPr>
                <w:rFonts w:ascii="Calibri" w:eastAsia="Times New Roman" w:hAnsi="Calibri" w:cs="Calibri"/>
                <w:sz w:val="18"/>
                <w:szCs w:val="18"/>
              </w:rPr>
              <w:t>(3 min)</w:t>
            </w:r>
          </w:p>
        </w:tc>
      </w:tr>
      <w:tr w:rsidR="001D019A" w:rsidRPr="00724A58" w14:paraId="251C28E3" w14:textId="77777777" w:rsidTr="00AF0EE2">
        <w:trPr>
          <w:trHeight w:val="1530"/>
        </w:trPr>
        <w:tc>
          <w:tcPr>
            <w:tcW w:w="1265"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1CD1D8A7" w14:textId="19FA4AC9" w:rsidR="001D019A" w:rsidRPr="00724A58" w:rsidRDefault="001D019A" w:rsidP="001D019A">
            <w:pPr>
              <w:jc w:val="center"/>
              <w:rPr>
                <w:rFonts w:ascii="Calibri" w:eastAsia="Times New Roman" w:hAnsi="Calibri" w:cs="Calibri"/>
                <w:sz w:val="18"/>
                <w:szCs w:val="18"/>
              </w:rPr>
            </w:pPr>
            <w:r w:rsidRPr="00724A58">
              <w:rPr>
                <w:rFonts w:ascii="Calibri" w:eastAsia="Times New Roman" w:hAnsi="Calibri" w:cs="Calibri"/>
                <w:sz w:val="18"/>
                <w:szCs w:val="18"/>
              </w:rPr>
              <w:lastRenderedPageBreak/>
              <w:t>1:39 - 1:42</w:t>
            </w:r>
          </w:p>
        </w:tc>
        <w:tc>
          <w:tcPr>
            <w:tcW w:w="1710" w:type="dxa"/>
            <w:tcBorders>
              <w:top w:val="nil"/>
              <w:left w:val="nil"/>
              <w:bottom w:val="single" w:sz="4" w:space="0" w:color="auto"/>
              <w:right w:val="single" w:sz="4" w:space="0" w:color="auto"/>
            </w:tcBorders>
            <w:shd w:val="clear" w:color="auto" w:fill="DEEAF6" w:themeFill="accent1" w:themeFillTint="33"/>
            <w:vAlign w:val="center"/>
            <w:hideMark/>
          </w:tcPr>
          <w:p w14:paraId="39713BF6" w14:textId="77777777" w:rsidR="001D019A" w:rsidRPr="00724A58" w:rsidRDefault="001D019A" w:rsidP="001D019A">
            <w:pPr>
              <w:jc w:val="center"/>
              <w:rPr>
                <w:rFonts w:ascii="Calibri" w:eastAsia="Times New Roman" w:hAnsi="Calibri" w:cs="Calibri"/>
                <w:sz w:val="18"/>
                <w:szCs w:val="18"/>
              </w:rPr>
            </w:pPr>
            <w:r w:rsidRPr="00724A58">
              <w:rPr>
                <w:rFonts w:ascii="Calibri" w:eastAsia="Times New Roman" w:hAnsi="Calibri" w:cs="Calibri"/>
                <w:sz w:val="18"/>
                <w:szCs w:val="18"/>
              </w:rPr>
              <w:t xml:space="preserve">Question for "G" Gamal G. </w:t>
            </w:r>
            <w:proofErr w:type="spellStart"/>
            <w:r w:rsidRPr="00724A58">
              <w:rPr>
                <w:rFonts w:ascii="Calibri" w:eastAsia="Times New Roman" w:hAnsi="Calibri" w:cs="Calibri"/>
                <w:sz w:val="18"/>
                <w:szCs w:val="18"/>
              </w:rPr>
              <w:t>Turawa</w:t>
            </w:r>
            <w:proofErr w:type="spellEnd"/>
            <w:r w:rsidRPr="00724A58">
              <w:rPr>
                <w:rFonts w:ascii="Calibri" w:eastAsia="Times New Roman" w:hAnsi="Calibri" w:cs="Calibri"/>
                <w:sz w:val="18"/>
                <w:szCs w:val="18"/>
              </w:rPr>
              <w:t xml:space="preserve"> </w:t>
            </w:r>
          </w:p>
        </w:tc>
        <w:tc>
          <w:tcPr>
            <w:tcW w:w="4050" w:type="dxa"/>
            <w:tcBorders>
              <w:top w:val="nil"/>
              <w:left w:val="nil"/>
              <w:bottom w:val="single" w:sz="4" w:space="0" w:color="auto"/>
              <w:right w:val="single" w:sz="4" w:space="0" w:color="auto"/>
            </w:tcBorders>
            <w:shd w:val="clear" w:color="auto" w:fill="DEEAF6" w:themeFill="accent1" w:themeFillTint="33"/>
            <w:vAlign w:val="center"/>
            <w:hideMark/>
          </w:tcPr>
          <w:p w14:paraId="4816162C" w14:textId="2C98B641" w:rsidR="001D019A" w:rsidRPr="00724A58" w:rsidRDefault="001D019A" w:rsidP="001D019A">
            <w:pPr>
              <w:rPr>
                <w:rFonts w:ascii="Calibri" w:eastAsia="Times New Roman" w:hAnsi="Calibri" w:cs="Calibri"/>
                <w:sz w:val="18"/>
                <w:szCs w:val="18"/>
              </w:rPr>
            </w:pPr>
            <w:r w:rsidRPr="00724A58">
              <w:rPr>
                <w:rFonts w:ascii="Calibri" w:eastAsia="Times New Roman" w:hAnsi="Calibri" w:cs="Calibri"/>
                <w:sz w:val="18"/>
                <w:szCs w:val="18"/>
              </w:rPr>
              <w:t>From the solution</w:t>
            </w:r>
            <w:r>
              <w:rPr>
                <w:rFonts w:ascii="Calibri" w:eastAsia="Times New Roman" w:hAnsi="Calibri" w:cs="Calibri"/>
                <w:sz w:val="18"/>
                <w:szCs w:val="18"/>
              </w:rPr>
              <w:t>s</w:t>
            </w:r>
            <w:r w:rsidRPr="00724A58">
              <w:rPr>
                <w:rFonts w:ascii="Calibri" w:eastAsia="Times New Roman" w:hAnsi="Calibri" w:cs="Calibri"/>
                <w:sz w:val="18"/>
                <w:szCs w:val="18"/>
              </w:rPr>
              <w:t xml:space="preserve"> presented by </w:t>
            </w:r>
            <w:r>
              <w:rPr>
                <w:rFonts w:ascii="Calibri" w:eastAsia="Times New Roman" w:hAnsi="Calibri" w:cs="Calibri"/>
                <w:sz w:val="18"/>
                <w:szCs w:val="18"/>
              </w:rPr>
              <w:t>other panelists</w:t>
            </w:r>
            <w:r w:rsidRPr="00724A58">
              <w:rPr>
                <w:rFonts w:ascii="Calibri" w:eastAsia="Times New Roman" w:hAnsi="Calibri" w:cs="Calibri"/>
                <w:sz w:val="18"/>
                <w:szCs w:val="18"/>
              </w:rPr>
              <w:t xml:space="preserve">, do you have any recommendation as a former police officer on how to reduce police use of force? </w:t>
            </w:r>
            <w:r w:rsidRPr="00724A58">
              <w:rPr>
                <w:rFonts w:ascii="Calibri" w:eastAsia="Times New Roman" w:hAnsi="Calibri" w:cs="Calibri"/>
                <w:sz w:val="18"/>
                <w:szCs w:val="18"/>
              </w:rPr>
              <w:br/>
            </w:r>
            <w:r w:rsidRPr="00724A58">
              <w:rPr>
                <w:rFonts w:ascii="Calibri" w:eastAsia="Times New Roman" w:hAnsi="Calibri" w:cs="Calibri"/>
                <w:sz w:val="18"/>
                <w:szCs w:val="18"/>
              </w:rPr>
              <w:br/>
              <w:t xml:space="preserve">What reforms do you recommend? What role can communities play in such reform? </w:t>
            </w:r>
          </w:p>
        </w:tc>
        <w:tc>
          <w:tcPr>
            <w:tcW w:w="890" w:type="dxa"/>
            <w:tcBorders>
              <w:top w:val="nil"/>
              <w:left w:val="nil"/>
              <w:bottom w:val="single" w:sz="4" w:space="0" w:color="auto"/>
              <w:right w:val="single" w:sz="4" w:space="0" w:color="auto"/>
            </w:tcBorders>
            <w:shd w:val="clear" w:color="auto" w:fill="DEEAF6" w:themeFill="accent1" w:themeFillTint="33"/>
            <w:vAlign w:val="center"/>
            <w:hideMark/>
          </w:tcPr>
          <w:p w14:paraId="125D6C9B" w14:textId="77777777" w:rsidR="001D019A" w:rsidRPr="00724A58" w:rsidRDefault="001D019A" w:rsidP="001D019A">
            <w:pPr>
              <w:jc w:val="center"/>
              <w:rPr>
                <w:rFonts w:ascii="Calibri" w:eastAsia="Times New Roman" w:hAnsi="Calibri" w:cs="Calibri"/>
                <w:sz w:val="18"/>
                <w:szCs w:val="18"/>
              </w:rPr>
            </w:pPr>
            <w:r w:rsidRPr="00724A58">
              <w:rPr>
                <w:rFonts w:ascii="Calibri" w:eastAsia="Times New Roman" w:hAnsi="Calibri" w:cs="Calibri"/>
                <w:sz w:val="18"/>
                <w:szCs w:val="18"/>
              </w:rPr>
              <w:t>(3 min)</w:t>
            </w:r>
          </w:p>
        </w:tc>
      </w:tr>
      <w:tr w:rsidR="001D019A" w:rsidRPr="00724A58" w14:paraId="7C165D67" w14:textId="77777777" w:rsidTr="00202C9F">
        <w:trPr>
          <w:trHeight w:val="405"/>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49FA6B05" w14:textId="77777777" w:rsidR="001D019A" w:rsidRPr="00724A58" w:rsidRDefault="001D019A" w:rsidP="001D019A">
            <w:pPr>
              <w:jc w:val="center"/>
              <w:rPr>
                <w:rFonts w:ascii="Calibri" w:eastAsia="Times New Roman" w:hAnsi="Calibri" w:cs="Calibri"/>
                <w:b/>
                <w:bCs/>
                <w:sz w:val="18"/>
                <w:szCs w:val="18"/>
              </w:rPr>
            </w:pPr>
            <w:r w:rsidRPr="00724A58">
              <w:rPr>
                <w:rFonts w:ascii="Calibri" w:eastAsia="Times New Roman" w:hAnsi="Calibri" w:cs="Calibri"/>
                <w:b/>
                <w:bCs/>
                <w:sz w:val="18"/>
                <w:szCs w:val="18"/>
              </w:rPr>
              <w:t>1:42 - 2:00</w:t>
            </w:r>
          </w:p>
        </w:tc>
        <w:tc>
          <w:tcPr>
            <w:tcW w:w="1710" w:type="dxa"/>
            <w:tcBorders>
              <w:top w:val="nil"/>
              <w:left w:val="nil"/>
              <w:bottom w:val="single" w:sz="4" w:space="0" w:color="auto"/>
              <w:right w:val="single" w:sz="4" w:space="0" w:color="auto"/>
            </w:tcBorders>
            <w:shd w:val="clear" w:color="auto" w:fill="auto"/>
            <w:vAlign w:val="center"/>
            <w:hideMark/>
          </w:tcPr>
          <w:p w14:paraId="26E886E5" w14:textId="77777777" w:rsidR="001D019A" w:rsidRPr="00724A58" w:rsidRDefault="001D019A" w:rsidP="001D019A">
            <w:pPr>
              <w:jc w:val="center"/>
              <w:rPr>
                <w:rFonts w:ascii="Calibri" w:eastAsia="Times New Roman" w:hAnsi="Calibri" w:cs="Calibri"/>
                <w:sz w:val="18"/>
                <w:szCs w:val="18"/>
              </w:rPr>
            </w:pPr>
            <w:r w:rsidRPr="00724A58">
              <w:rPr>
                <w:rFonts w:ascii="Calibri" w:eastAsia="Times New Roman" w:hAnsi="Calibri" w:cs="Calibri"/>
                <w:sz w:val="18"/>
                <w:szCs w:val="18"/>
              </w:rPr>
              <w:t>Q&amp;A</w:t>
            </w:r>
          </w:p>
        </w:tc>
        <w:tc>
          <w:tcPr>
            <w:tcW w:w="4050" w:type="dxa"/>
            <w:tcBorders>
              <w:top w:val="nil"/>
              <w:left w:val="nil"/>
              <w:bottom w:val="single" w:sz="4" w:space="0" w:color="auto"/>
              <w:right w:val="single" w:sz="4" w:space="0" w:color="auto"/>
            </w:tcBorders>
            <w:shd w:val="clear" w:color="auto" w:fill="auto"/>
            <w:vAlign w:val="center"/>
            <w:hideMark/>
          </w:tcPr>
          <w:p w14:paraId="418BBE22" w14:textId="77777777" w:rsidR="001D019A" w:rsidRPr="00724A58" w:rsidRDefault="001D019A" w:rsidP="001D019A">
            <w:pPr>
              <w:rPr>
                <w:rFonts w:ascii="Calibri" w:eastAsia="Times New Roman" w:hAnsi="Calibri" w:cs="Calibri"/>
                <w:sz w:val="18"/>
                <w:szCs w:val="18"/>
              </w:rPr>
            </w:pPr>
            <w:r w:rsidRPr="00724A58">
              <w:rPr>
                <w:rFonts w:ascii="Calibri" w:eastAsia="Times New Roman" w:hAnsi="Calibri" w:cs="Calibri"/>
                <w:sz w:val="18"/>
                <w:szCs w:val="18"/>
              </w:rPr>
              <w:t> </w:t>
            </w:r>
          </w:p>
        </w:tc>
        <w:tc>
          <w:tcPr>
            <w:tcW w:w="890" w:type="dxa"/>
            <w:tcBorders>
              <w:top w:val="nil"/>
              <w:left w:val="nil"/>
              <w:bottom w:val="single" w:sz="4" w:space="0" w:color="auto"/>
              <w:right w:val="single" w:sz="4" w:space="0" w:color="auto"/>
            </w:tcBorders>
            <w:shd w:val="clear" w:color="auto" w:fill="auto"/>
            <w:vAlign w:val="center"/>
            <w:hideMark/>
          </w:tcPr>
          <w:p w14:paraId="2909E802" w14:textId="77777777" w:rsidR="001D019A" w:rsidRPr="00724A58" w:rsidRDefault="001D019A" w:rsidP="001D019A">
            <w:pPr>
              <w:jc w:val="center"/>
              <w:rPr>
                <w:rFonts w:ascii="Calibri" w:eastAsia="Times New Roman" w:hAnsi="Calibri" w:cs="Calibri"/>
                <w:sz w:val="18"/>
                <w:szCs w:val="18"/>
              </w:rPr>
            </w:pPr>
            <w:r w:rsidRPr="00724A58">
              <w:rPr>
                <w:rFonts w:ascii="Calibri" w:eastAsia="Times New Roman" w:hAnsi="Calibri" w:cs="Calibri"/>
                <w:sz w:val="18"/>
                <w:szCs w:val="18"/>
              </w:rPr>
              <w:t>(18 min)</w:t>
            </w:r>
          </w:p>
        </w:tc>
      </w:tr>
    </w:tbl>
    <w:p w14:paraId="178BDBA6" w14:textId="77777777" w:rsidR="00861E73" w:rsidRDefault="00861E73" w:rsidP="00F11A16"/>
    <w:sectPr w:rsidR="00861E73" w:rsidSect="00F6376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9DCB" w14:textId="77777777" w:rsidR="008C1E64" w:rsidRDefault="008C1E64" w:rsidP="00416E97">
      <w:r>
        <w:separator/>
      </w:r>
    </w:p>
  </w:endnote>
  <w:endnote w:type="continuationSeparator" w:id="0">
    <w:p w14:paraId="38A899F2" w14:textId="77777777" w:rsidR="008C1E64" w:rsidRDefault="008C1E64" w:rsidP="00416E97">
      <w:r>
        <w:continuationSeparator/>
      </w:r>
    </w:p>
  </w:endnote>
  <w:endnote w:type="continuationNotice" w:id="1">
    <w:p w14:paraId="603A6397" w14:textId="77777777" w:rsidR="008C1E64" w:rsidRDefault="008C1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D6743" w14:textId="77777777" w:rsidR="00B31B1F" w:rsidRDefault="00B31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74F8" w14:textId="77777777" w:rsidR="00B31B1F" w:rsidRDefault="00B31B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5B84" w14:textId="77777777" w:rsidR="00B31B1F" w:rsidRDefault="00B31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E87FF" w14:textId="77777777" w:rsidR="008C1E64" w:rsidRDefault="008C1E64" w:rsidP="00416E97">
      <w:r>
        <w:separator/>
      </w:r>
    </w:p>
  </w:footnote>
  <w:footnote w:type="continuationSeparator" w:id="0">
    <w:p w14:paraId="19F9F240" w14:textId="77777777" w:rsidR="008C1E64" w:rsidRDefault="008C1E64" w:rsidP="00416E97">
      <w:r>
        <w:continuationSeparator/>
      </w:r>
    </w:p>
  </w:footnote>
  <w:footnote w:type="continuationNotice" w:id="1">
    <w:p w14:paraId="3D9F244D" w14:textId="77777777" w:rsidR="008C1E64" w:rsidRDefault="008C1E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7E1C" w14:textId="77777777" w:rsidR="00B31B1F" w:rsidRDefault="00B31B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FFD2" w14:textId="77777777" w:rsidR="00B31B1F" w:rsidRDefault="00B31B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CFEB" w14:textId="65C3AC61" w:rsidR="00F63769" w:rsidRDefault="00F63769">
    <w:pPr>
      <w:pStyle w:val="Header"/>
    </w:pPr>
    <w:r>
      <w:rPr>
        <w:noProof/>
      </w:rPr>
      <w:drawing>
        <wp:inline distT="0" distB="0" distL="0" distR="0" wp14:anchorId="1EB8EC7E" wp14:editId="460D2C96">
          <wp:extent cx="5943600" cy="1188720"/>
          <wp:effectExtent l="0" t="0" r="0" b="0"/>
          <wp:docPr id="4" name="Picture 4" descr="Graphical user interface, text,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11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6225F"/>
    <w:multiLevelType w:val="multilevel"/>
    <w:tmpl w:val="8CFC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1D22655"/>
    <w:multiLevelType w:val="hybridMultilevel"/>
    <w:tmpl w:val="AD10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2872B39"/>
    <w:multiLevelType w:val="hybridMultilevel"/>
    <w:tmpl w:val="E2C2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731D3"/>
    <w:multiLevelType w:val="hybridMultilevel"/>
    <w:tmpl w:val="30F0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9C54125"/>
    <w:multiLevelType w:val="hybridMultilevel"/>
    <w:tmpl w:val="F32C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F015B8"/>
    <w:multiLevelType w:val="hybridMultilevel"/>
    <w:tmpl w:val="2B861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A22F1F"/>
    <w:multiLevelType w:val="hybridMultilevel"/>
    <w:tmpl w:val="F2B4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34631"/>
    <w:multiLevelType w:val="hybridMultilevel"/>
    <w:tmpl w:val="11C05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7A5BB0"/>
    <w:multiLevelType w:val="hybridMultilevel"/>
    <w:tmpl w:val="7D7C8A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071387"/>
    <w:multiLevelType w:val="hybridMultilevel"/>
    <w:tmpl w:val="C360CF7E"/>
    <w:lvl w:ilvl="0" w:tplc="1406B1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3B55BE"/>
    <w:multiLevelType w:val="hybridMultilevel"/>
    <w:tmpl w:val="3C8E7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8C6C73"/>
    <w:multiLevelType w:val="hybridMultilevel"/>
    <w:tmpl w:val="86F2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9109BE"/>
    <w:multiLevelType w:val="hybridMultilevel"/>
    <w:tmpl w:val="177A1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E8B4877"/>
    <w:multiLevelType w:val="hybridMultilevel"/>
    <w:tmpl w:val="6BC82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347368"/>
    <w:multiLevelType w:val="multilevel"/>
    <w:tmpl w:val="5D32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E375955"/>
    <w:multiLevelType w:val="hybridMultilevel"/>
    <w:tmpl w:val="6BC82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3E50FE"/>
    <w:multiLevelType w:val="hybridMultilevel"/>
    <w:tmpl w:val="D58A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3F76F3"/>
    <w:multiLevelType w:val="hybridMultilevel"/>
    <w:tmpl w:val="445A7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11"/>
  </w:num>
  <w:num w:numId="4">
    <w:abstractNumId w:val="36"/>
  </w:num>
  <w:num w:numId="5">
    <w:abstractNumId w:val="14"/>
  </w:num>
  <w:num w:numId="6">
    <w:abstractNumId w:val="20"/>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33"/>
  </w:num>
  <w:num w:numId="21">
    <w:abstractNumId w:val="21"/>
  </w:num>
  <w:num w:numId="22">
    <w:abstractNumId w:val="12"/>
  </w:num>
  <w:num w:numId="23">
    <w:abstractNumId w:val="37"/>
  </w:num>
  <w:num w:numId="24">
    <w:abstractNumId w:val="18"/>
  </w:num>
  <w:num w:numId="25">
    <w:abstractNumId w:val="19"/>
  </w:num>
  <w:num w:numId="26">
    <w:abstractNumId w:val="26"/>
  </w:num>
  <w:num w:numId="27">
    <w:abstractNumId w:val="30"/>
  </w:num>
  <w:num w:numId="28">
    <w:abstractNumId w:val="29"/>
  </w:num>
  <w:num w:numId="29">
    <w:abstractNumId w:val="10"/>
  </w:num>
  <w:num w:numId="30">
    <w:abstractNumId w:val="31"/>
  </w:num>
  <w:num w:numId="31">
    <w:abstractNumId w:val="35"/>
  </w:num>
  <w:num w:numId="32">
    <w:abstractNumId w:val="27"/>
  </w:num>
  <w:num w:numId="33">
    <w:abstractNumId w:val="24"/>
  </w:num>
  <w:num w:numId="34">
    <w:abstractNumId w:val="40"/>
  </w:num>
  <w:num w:numId="35">
    <w:abstractNumId w:val="15"/>
  </w:num>
  <w:num w:numId="36">
    <w:abstractNumId w:val="23"/>
  </w:num>
  <w:num w:numId="37">
    <w:abstractNumId w:val="34"/>
  </w:num>
  <w:num w:numId="38">
    <w:abstractNumId w:val="25"/>
  </w:num>
  <w:num w:numId="39">
    <w:abstractNumId w:val="28"/>
  </w:num>
  <w:num w:numId="40">
    <w:abstractNumId w:val="3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052"/>
    <w:rsid w:val="0000269C"/>
    <w:rsid w:val="000051E0"/>
    <w:rsid w:val="00005A6B"/>
    <w:rsid w:val="00006077"/>
    <w:rsid w:val="00006D1D"/>
    <w:rsid w:val="000120E9"/>
    <w:rsid w:val="0001252A"/>
    <w:rsid w:val="00012B87"/>
    <w:rsid w:val="000202F8"/>
    <w:rsid w:val="000206F2"/>
    <w:rsid w:val="00024B67"/>
    <w:rsid w:val="00026097"/>
    <w:rsid w:val="00030FEF"/>
    <w:rsid w:val="00031441"/>
    <w:rsid w:val="00035B05"/>
    <w:rsid w:val="000363ED"/>
    <w:rsid w:val="000416EC"/>
    <w:rsid w:val="000432B0"/>
    <w:rsid w:val="000433C0"/>
    <w:rsid w:val="00044E3B"/>
    <w:rsid w:val="00046BD7"/>
    <w:rsid w:val="000475B6"/>
    <w:rsid w:val="00050EFC"/>
    <w:rsid w:val="00051734"/>
    <w:rsid w:val="00054092"/>
    <w:rsid w:val="0005570D"/>
    <w:rsid w:val="00060463"/>
    <w:rsid w:val="00063EC3"/>
    <w:rsid w:val="00064763"/>
    <w:rsid w:val="00066143"/>
    <w:rsid w:val="00066334"/>
    <w:rsid w:val="000668C2"/>
    <w:rsid w:val="00070CCE"/>
    <w:rsid w:val="00071EBE"/>
    <w:rsid w:val="00073B52"/>
    <w:rsid w:val="00073DCC"/>
    <w:rsid w:val="000764E6"/>
    <w:rsid w:val="000807DD"/>
    <w:rsid w:val="00082B85"/>
    <w:rsid w:val="00085C04"/>
    <w:rsid w:val="00090D7C"/>
    <w:rsid w:val="00094FB8"/>
    <w:rsid w:val="00095DB4"/>
    <w:rsid w:val="000965A7"/>
    <w:rsid w:val="000975C4"/>
    <w:rsid w:val="000A4018"/>
    <w:rsid w:val="000A4367"/>
    <w:rsid w:val="000A48A8"/>
    <w:rsid w:val="000A5E5B"/>
    <w:rsid w:val="000A6FCA"/>
    <w:rsid w:val="000A703C"/>
    <w:rsid w:val="000B082A"/>
    <w:rsid w:val="000B12D2"/>
    <w:rsid w:val="000B62A5"/>
    <w:rsid w:val="000C1848"/>
    <w:rsid w:val="000C1CDE"/>
    <w:rsid w:val="000C24A8"/>
    <w:rsid w:val="000C6DE1"/>
    <w:rsid w:val="000C7849"/>
    <w:rsid w:val="000D5AC0"/>
    <w:rsid w:val="000D729F"/>
    <w:rsid w:val="000E2B15"/>
    <w:rsid w:val="000E7040"/>
    <w:rsid w:val="000F5233"/>
    <w:rsid w:val="0011194B"/>
    <w:rsid w:val="0011383B"/>
    <w:rsid w:val="00113C10"/>
    <w:rsid w:val="001160C6"/>
    <w:rsid w:val="001162DF"/>
    <w:rsid w:val="00116AAA"/>
    <w:rsid w:val="001202F5"/>
    <w:rsid w:val="0013096C"/>
    <w:rsid w:val="001317DF"/>
    <w:rsid w:val="00151D4B"/>
    <w:rsid w:val="00154CE5"/>
    <w:rsid w:val="00156173"/>
    <w:rsid w:val="00157513"/>
    <w:rsid w:val="001647A5"/>
    <w:rsid w:val="001648EC"/>
    <w:rsid w:val="00166F20"/>
    <w:rsid w:val="00170FD7"/>
    <w:rsid w:val="001760F6"/>
    <w:rsid w:val="001812C6"/>
    <w:rsid w:val="00186CCB"/>
    <w:rsid w:val="0018737F"/>
    <w:rsid w:val="001932BC"/>
    <w:rsid w:val="00193409"/>
    <w:rsid w:val="00194AB4"/>
    <w:rsid w:val="001A005A"/>
    <w:rsid w:val="001A1AC9"/>
    <w:rsid w:val="001B2A67"/>
    <w:rsid w:val="001B5E60"/>
    <w:rsid w:val="001B638E"/>
    <w:rsid w:val="001B7AF0"/>
    <w:rsid w:val="001C4AD5"/>
    <w:rsid w:val="001D019A"/>
    <w:rsid w:val="001D5E3D"/>
    <w:rsid w:val="001D618C"/>
    <w:rsid w:val="001E0232"/>
    <w:rsid w:val="001E1D6D"/>
    <w:rsid w:val="001E2F2B"/>
    <w:rsid w:val="001E51CB"/>
    <w:rsid w:val="001E601C"/>
    <w:rsid w:val="001E6796"/>
    <w:rsid w:val="001F1949"/>
    <w:rsid w:val="001F6D9D"/>
    <w:rsid w:val="00202C9F"/>
    <w:rsid w:val="002115CB"/>
    <w:rsid w:val="00214526"/>
    <w:rsid w:val="00215BB8"/>
    <w:rsid w:val="00216A0A"/>
    <w:rsid w:val="00220E98"/>
    <w:rsid w:val="00221586"/>
    <w:rsid w:val="00221629"/>
    <w:rsid w:val="002230DF"/>
    <w:rsid w:val="00230138"/>
    <w:rsid w:val="002307E8"/>
    <w:rsid w:val="00232EDC"/>
    <w:rsid w:val="002336DF"/>
    <w:rsid w:val="002449DA"/>
    <w:rsid w:val="002524B7"/>
    <w:rsid w:val="00255564"/>
    <w:rsid w:val="0026148F"/>
    <w:rsid w:val="00270D16"/>
    <w:rsid w:val="00277521"/>
    <w:rsid w:val="00277DB5"/>
    <w:rsid w:val="00280E53"/>
    <w:rsid w:val="00280F80"/>
    <w:rsid w:val="00290126"/>
    <w:rsid w:val="00291FB0"/>
    <w:rsid w:val="002930B0"/>
    <w:rsid w:val="002A150A"/>
    <w:rsid w:val="002A1FB9"/>
    <w:rsid w:val="002A4883"/>
    <w:rsid w:val="002B2AFD"/>
    <w:rsid w:val="002B3FCB"/>
    <w:rsid w:val="002C1F82"/>
    <w:rsid w:val="002C3B3F"/>
    <w:rsid w:val="002C61CB"/>
    <w:rsid w:val="002D318A"/>
    <w:rsid w:val="002D5463"/>
    <w:rsid w:val="002D7ED7"/>
    <w:rsid w:val="002E013B"/>
    <w:rsid w:val="002E1F25"/>
    <w:rsid w:val="002E74BF"/>
    <w:rsid w:val="002F334E"/>
    <w:rsid w:val="002F47F4"/>
    <w:rsid w:val="00302B39"/>
    <w:rsid w:val="0030367F"/>
    <w:rsid w:val="00305964"/>
    <w:rsid w:val="00306D1C"/>
    <w:rsid w:val="00312AE8"/>
    <w:rsid w:val="00313C6A"/>
    <w:rsid w:val="00314683"/>
    <w:rsid w:val="00316373"/>
    <w:rsid w:val="003229D4"/>
    <w:rsid w:val="003239EA"/>
    <w:rsid w:val="003249A9"/>
    <w:rsid w:val="00325714"/>
    <w:rsid w:val="00325743"/>
    <w:rsid w:val="00331658"/>
    <w:rsid w:val="00331BB7"/>
    <w:rsid w:val="00332CF6"/>
    <w:rsid w:val="00333FAA"/>
    <w:rsid w:val="00336CA3"/>
    <w:rsid w:val="00337213"/>
    <w:rsid w:val="00341F25"/>
    <w:rsid w:val="003522E4"/>
    <w:rsid w:val="00355869"/>
    <w:rsid w:val="00357FE9"/>
    <w:rsid w:val="00366375"/>
    <w:rsid w:val="00366704"/>
    <w:rsid w:val="00373B7F"/>
    <w:rsid w:val="00376804"/>
    <w:rsid w:val="00376929"/>
    <w:rsid w:val="00377012"/>
    <w:rsid w:val="003842BF"/>
    <w:rsid w:val="00385A43"/>
    <w:rsid w:val="003925BB"/>
    <w:rsid w:val="003930DE"/>
    <w:rsid w:val="003A2486"/>
    <w:rsid w:val="003A405D"/>
    <w:rsid w:val="003A464A"/>
    <w:rsid w:val="003A5A8F"/>
    <w:rsid w:val="003B6963"/>
    <w:rsid w:val="003B7058"/>
    <w:rsid w:val="003C2A43"/>
    <w:rsid w:val="003C2D6E"/>
    <w:rsid w:val="003C30BD"/>
    <w:rsid w:val="003C4AE1"/>
    <w:rsid w:val="003C6B41"/>
    <w:rsid w:val="003D5430"/>
    <w:rsid w:val="003E2939"/>
    <w:rsid w:val="003E41BA"/>
    <w:rsid w:val="003F6E1D"/>
    <w:rsid w:val="003F7204"/>
    <w:rsid w:val="00400443"/>
    <w:rsid w:val="00411D40"/>
    <w:rsid w:val="00415001"/>
    <w:rsid w:val="00416E97"/>
    <w:rsid w:val="00417102"/>
    <w:rsid w:val="00431A7A"/>
    <w:rsid w:val="0043246B"/>
    <w:rsid w:val="00434898"/>
    <w:rsid w:val="00435A30"/>
    <w:rsid w:val="004371D2"/>
    <w:rsid w:val="004428C5"/>
    <w:rsid w:val="0045110B"/>
    <w:rsid w:val="004511DA"/>
    <w:rsid w:val="00451A78"/>
    <w:rsid w:val="00452C27"/>
    <w:rsid w:val="004563AD"/>
    <w:rsid w:val="00463B56"/>
    <w:rsid w:val="0047366B"/>
    <w:rsid w:val="00474350"/>
    <w:rsid w:val="004765D4"/>
    <w:rsid w:val="00477F2B"/>
    <w:rsid w:val="00482E5F"/>
    <w:rsid w:val="0049300F"/>
    <w:rsid w:val="00493464"/>
    <w:rsid w:val="004955D3"/>
    <w:rsid w:val="00495DF5"/>
    <w:rsid w:val="004A292F"/>
    <w:rsid w:val="004A37BD"/>
    <w:rsid w:val="004A4D53"/>
    <w:rsid w:val="004B25D2"/>
    <w:rsid w:val="004B3335"/>
    <w:rsid w:val="004B462A"/>
    <w:rsid w:val="004B4EE6"/>
    <w:rsid w:val="004B7273"/>
    <w:rsid w:val="004B74C3"/>
    <w:rsid w:val="004C0799"/>
    <w:rsid w:val="004C1870"/>
    <w:rsid w:val="004C2A9E"/>
    <w:rsid w:val="004C4869"/>
    <w:rsid w:val="004C4974"/>
    <w:rsid w:val="004C6DAA"/>
    <w:rsid w:val="004D4755"/>
    <w:rsid w:val="004E0064"/>
    <w:rsid w:val="004E11A2"/>
    <w:rsid w:val="004E541F"/>
    <w:rsid w:val="004F006B"/>
    <w:rsid w:val="004F00C6"/>
    <w:rsid w:val="004F0D36"/>
    <w:rsid w:val="004F355F"/>
    <w:rsid w:val="004F51BC"/>
    <w:rsid w:val="004F7D4A"/>
    <w:rsid w:val="00503981"/>
    <w:rsid w:val="00510C43"/>
    <w:rsid w:val="0051469B"/>
    <w:rsid w:val="00515118"/>
    <w:rsid w:val="00515538"/>
    <w:rsid w:val="005166CE"/>
    <w:rsid w:val="00516B5D"/>
    <w:rsid w:val="00516B7F"/>
    <w:rsid w:val="00520143"/>
    <w:rsid w:val="005209A3"/>
    <w:rsid w:val="00524C06"/>
    <w:rsid w:val="00527C96"/>
    <w:rsid w:val="0053121B"/>
    <w:rsid w:val="00532003"/>
    <w:rsid w:val="0053640F"/>
    <w:rsid w:val="005434A8"/>
    <w:rsid w:val="00546D94"/>
    <w:rsid w:val="00547B32"/>
    <w:rsid w:val="005516DC"/>
    <w:rsid w:val="00553BE9"/>
    <w:rsid w:val="00556A7F"/>
    <w:rsid w:val="005579C1"/>
    <w:rsid w:val="0056254F"/>
    <w:rsid w:val="00565D62"/>
    <w:rsid w:val="0056742A"/>
    <w:rsid w:val="005700C4"/>
    <w:rsid w:val="0057104A"/>
    <w:rsid w:val="005710CF"/>
    <w:rsid w:val="005718DE"/>
    <w:rsid w:val="0057259F"/>
    <w:rsid w:val="00573C9B"/>
    <w:rsid w:val="005935D0"/>
    <w:rsid w:val="0059489D"/>
    <w:rsid w:val="005960E9"/>
    <w:rsid w:val="0059764E"/>
    <w:rsid w:val="005976A4"/>
    <w:rsid w:val="005A2318"/>
    <w:rsid w:val="005A2C60"/>
    <w:rsid w:val="005A3260"/>
    <w:rsid w:val="005A6689"/>
    <w:rsid w:val="005A716E"/>
    <w:rsid w:val="005A7757"/>
    <w:rsid w:val="005A7E2D"/>
    <w:rsid w:val="005B09C2"/>
    <w:rsid w:val="005B227B"/>
    <w:rsid w:val="005B390D"/>
    <w:rsid w:val="005C00D4"/>
    <w:rsid w:val="005C00E6"/>
    <w:rsid w:val="005C509E"/>
    <w:rsid w:val="005C7FAB"/>
    <w:rsid w:val="005D148D"/>
    <w:rsid w:val="005D1A08"/>
    <w:rsid w:val="005E0235"/>
    <w:rsid w:val="005E2E92"/>
    <w:rsid w:val="005F7E52"/>
    <w:rsid w:val="00601523"/>
    <w:rsid w:val="006046BD"/>
    <w:rsid w:val="00605F32"/>
    <w:rsid w:val="006062F3"/>
    <w:rsid w:val="0061555A"/>
    <w:rsid w:val="00615881"/>
    <w:rsid w:val="006160EC"/>
    <w:rsid w:val="00616D95"/>
    <w:rsid w:val="006179FE"/>
    <w:rsid w:val="00621DB5"/>
    <w:rsid w:val="006274DA"/>
    <w:rsid w:val="0063756A"/>
    <w:rsid w:val="00644424"/>
    <w:rsid w:val="00645252"/>
    <w:rsid w:val="00645720"/>
    <w:rsid w:val="00653FDC"/>
    <w:rsid w:val="00654704"/>
    <w:rsid w:val="00655CCA"/>
    <w:rsid w:val="00656054"/>
    <w:rsid w:val="0065659C"/>
    <w:rsid w:val="006565DF"/>
    <w:rsid w:val="0066132E"/>
    <w:rsid w:val="0066265B"/>
    <w:rsid w:val="00663397"/>
    <w:rsid w:val="0066373B"/>
    <w:rsid w:val="00664541"/>
    <w:rsid w:val="00674F54"/>
    <w:rsid w:val="00675679"/>
    <w:rsid w:val="00686F4E"/>
    <w:rsid w:val="006876D2"/>
    <w:rsid w:val="0069245E"/>
    <w:rsid w:val="00696C86"/>
    <w:rsid w:val="00697207"/>
    <w:rsid w:val="0069757C"/>
    <w:rsid w:val="006A51EA"/>
    <w:rsid w:val="006A798D"/>
    <w:rsid w:val="006B41BE"/>
    <w:rsid w:val="006B5F89"/>
    <w:rsid w:val="006B6947"/>
    <w:rsid w:val="006B7187"/>
    <w:rsid w:val="006C3753"/>
    <w:rsid w:val="006C66C6"/>
    <w:rsid w:val="006D3D74"/>
    <w:rsid w:val="006E0A60"/>
    <w:rsid w:val="006E4033"/>
    <w:rsid w:val="006F05F5"/>
    <w:rsid w:val="006F61F7"/>
    <w:rsid w:val="006F6368"/>
    <w:rsid w:val="006F6BE9"/>
    <w:rsid w:val="00706871"/>
    <w:rsid w:val="00706A70"/>
    <w:rsid w:val="007111E6"/>
    <w:rsid w:val="0072412E"/>
    <w:rsid w:val="00724A58"/>
    <w:rsid w:val="00725183"/>
    <w:rsid w:val="00727494"/>
    <w:rsid w:val="00727CB1"/>
    <w:rsid w:val="00731E2E"/>
    <w:rsid w:val="007445D0"/>
    <w:rsid w:val="00751FF4"/>
    <w:rsid w:val="0075331D"/>
    <w:rsid w:val="00753816"/>
    <w:rsid w:val="00753DBD"/>
    <w:rsid w:val="00754A1A"/>
    <w:rsid w:val="00755A0E"/>
    <w:rsid w:val="00764BC2"/>
    <w:rsid w:val="00765BC9"/>
    <w:rsid w:val="007660F0"/>
    <w:rsid w:val="00770148"/>
    <w:rsid w:val="00774A95"/>
    <w:rsid w:val="00781169"/>
    <w:rsid w:val="00782057"/>
    <w:rsid w:val="007827C7"/>
    <w:rsid w:val="00784326"/>
    <w:rsid w:val="00784FDC"/>
    <w:rsid w:val="00786C3B"/>
    <w:rsid w:val="00793CA7"/>
    <w:rsid w:val="00795296"/>
    <w:rsid w:val="007A22D5"/>
    <w:rsid w:val="007B3014"/>
    <w:rsid w:val="007B3DD0"/>
    <w:rsid w:val="007B56F1"/>
    <w:rsid w:val="007B5D8D"/>
    <w:rsid w:val="007B60AA"/>
    <w:rsid w:val="007B76B2"/>
    <w:rsid w:val="007C3604"/>
    <w:rsid w:val="007C453C"/>
    <w:rsid w:val="007C5FFC"/>
    <w:rsid w:val="007C63E2"/>
    <w:rsid w:val="007C7A7E"/>
    <w:rsid w:val="007D1676"/>
    <w:rsid w:val="007D2799"/>
    <w:rsid w:val="007D2CBD"/>
    <w:rsid w:val="007D4493"/>
    <w:rsid w:val="007D667D"/>
    <w:rsid w:val="007D6B3D"/>
    <w:rsid w:val="007E0C56"/>
    <w:rsid w:val="007E0FC2"/>
    <w:rsid w:val="007E1FFF"/>
    <w:rsid w:val="007E381B"/>
    <w:rsid w:val="007E610A"/>
    <w:rsid w:val="007E66F7"/>
    <w:rsid w:val="007F0526"/>
    <w:rsid w:val="007F5215"/>
    <w:rsid w:val="007F5506"/>
    <w:rsid w:val="007F73AF"/>
    <w:rsid w:val="00801B3F"/>
    <w:rsid w:val="008136A1"/>
    <w:rsid w:val="00814B7D"/>
    <w:rsid w:val="0081564D"/>
    <w:rsid w:val="0081625B"/>
    <w:rsid w:val="0081653E"/>
    <w:rsid w:val="008168E3"/>
    <w:rsid w:val="008178ED"/>
    <w:rsid w:val="00824E28"/>
    <w:rsid w:val="0082523C"/>
    <w:rsid w:val="00826DDE"/>
    <w:rsid w:val="00827D99"/>
    <w:rsid w:val="0083072B"/>
    <w:rsid w:val="0083569A"/>
    <w:rsid w:val="0083792C"/>
    <w:rsid w:val="00840349"/>
    <w:rsid w:val="008507AC"/>
    <w:rsid w:val="008511CF"/>
    <w:rsid w:val="008544EA"/>
    <w:rsid w:val="0086055D"/>
    <w:rsid w:val="00861E73"/>
    <w:rsid w:val="00863044"/>
    <w:rsid w:val="00866215"/>
    <w:rsid w:val="008701BF"/>
    <w:rsid w:val="00870CF3"/>
    <w:rsid w:val="00870D7C"/>
    <w:rsid w:val="0087153D"/>
    <w:rsid w:val="0087241E"/>
    <w:rsid w:val="00883BD1"/>
    <w:rsid w:val="008954D7"/>
    <w:rsid w:val="008A0A1C"/>
    <w:rsid w:val="008A1FA6"/>
    <w:rsid w:val="008A4A1D"/>
    <w:rsid w:val="008B22A2"/>
    <w:rsid w:val="008B6E4D"/>
    <w:rsid w:val="008C0886"/>
    <w:rsid w:val="008C1E64"/>
    <w:rsid w:val="008C33B0"/>
    <w:rsid w:val="008D0598"/>
    <w:rsid w:val="008D33E1"/>
    <w:rsid w:val="008D71C0"/>
    <w:rsid w:val="008E1430"/>
    <w:rsid w:val="008E15D8"/>
    <w:rsid w:val="008F0126"/>
    <w:rsid w:val="008F08D3"/>
    <w:rsid w:val="008F0965"/>
    <w:rsid w:val="008F5C1A"/>
    <w:rsid w:val="00900091"/>
    <w:rsid w:val="00900F1B"/>
    <w:rsid w:val="00901C59"/>
    <w:rsid w:val="0090277B"/>
    <w:rsid w:val="00905D9D"/>
    <w:rsid w:val="009114D6"/>
    <w:rsid w:val="00916211"/>
    <w:rsid w:val="0092770B"/>
    <w:rsid w:val="00927D11"/>
    <w:rsid w:val="00930D44"/>
    <w:rsid w:val="0093139C"/>
    <w:rsid w:val="00941504"/>
    <w:rsid w:val="009457CC"/>
    <w:rsid w:val="009500DB"/>
    <w:rsid w:val="00950802"/>
    <w:rsid w:val="00953B59"/>
    <w:rsid w:val="00953C43"/>
    <w:rsid w:val="00962445"/>
    <w:rsid w:val="0096639E"/>
    <w:rsid w:val="00977D46"/>
    <w:rsid w:val="00982CEF"/>
    <w:rsid w:val="009843C3"/>
    <w:rsid w:val="00985CD4"/>
    <w:rsid w:val="009910A0"/>
    <w:rsid w:val="009913DB"/>
    <w:rsid w:val="009967B0"/>
    <w:rsid w:val="009A0989"/>
    <w:rsid w:val="009A0C97"/>
    <w:rsid w:val="009A0E30"/>
    <w:rsid w:val="009A10EC"/>
    <w:rsid w:val="009A111C"/>
    <w:rsid w:val="009A205E"/>
    <w:rsid w:val="009B20C1"/>
    <w:rsid w:val="009B413C"/>
    <w:rsid w:val="009B586E"/>
    <w:rsid w:val="009B66A3"/>
    <w:rsid w:val="009B720F"/>
    <w:rsid w:val="009C34A8"/>
    <w:rsid w:val="009C4465"/>
    <w:rsid w:val="009C75D4"/>
    <w:rsid w:val="009D44E2"/>
    <w:rsid w:val="009E487B"/>
    <w:rsid w:val="009E518E"/>
    <w:rsid w:val="009E5424"/>
    <w:rsid w:val="009E5A32"/>
    <w:rsid w:val="009E62EA"/>
    <w:rsid w:val="009F34A4"/>
    <w:rsid w:val="009F3FA2"/>
    <w:rsid w:val="009F56D5"/>
    <w:rsid w:val="009F5DA9"/>
    <w:rsid w:val="00A010F5"/>
    <w:rsid w:val="00A108DA"/>
    <w:rsid w:val="00A11470"/>
    <w:rsid w:val="00A227F3"/>
    <w:rsid w:val="00A2325D"/>
    <w:rsid w:val="00A3082B"/>
    <w:rsid w:val="00A32216"/>
    <w:rsid w:val="00A34DEF"/>
    <w:rsid w:val="00A441D1"/>
    <w:rsid w:val="00A44C44"/>
    <w:rsid w:val="00A501AA"/>
    <w:rsid w:val="00A50384"/>
    <w:rsid w:val="00A54E0B"/>
    <w:rsid w:val="00A553D0"/>
    <w:rsid w:val="00A564D4"/>
    <w:rsid w:val="00A62762"/>
    <w:rsid w:val="00A73F8D"/>
    <w:rsid w:val="00A7532C"/>
    <w:rsid w:val="00A75D5C"/>
    <w:rsid w:val="00A77D54"/>
    <w:rsid w:val="00A81680"/>
    <w:rsid w:val="00A8772D"/>
    <w:rsid w:val="00A91F4E"/>
    <w:rsid w:val="00A9204E"/>
    <w:rsid w:val="00A9242F"/>
    <w:rsid w:val="00A9319B"/>
    <w:rsid w:val="00AA02D1"/>
    <w:rsid w:val="00AA14F7"/>
    <w:rsid w:val="00AA3F57"/>
    <w:rsid w:val="00AA624B"/>
    <w:rsid w:val="00AA71E8"/>
    <w:rsid w:val="00AB3D1C"/>
    <w:rsid w:val="00AB73D9"/>
    <w:rsid w:val="00AC0A17"/>
    <w:rsid w:val="00AC1553"/>
    <w:rsid w:val="00AC15B2"/>
    <w:rsid w:val="00AC4A9D"/>
    <w:rsid w:val="00AC4E4E"/>
    <w:rsid w:val="00AC5C58"/>
    <w:rsid w:val="00AC762F"/>
    <w:rsid w:val="00AC7DF9"/>
    <w:rsid w:val="00AD1543"/>
    <w:rsid w:val="00AD5B17"/>
    <w:rsid w:val="00AE1551"/>
    <w:rsid w:val="00AE196C"/>
    <w:rsid w:val="00AF0033"/>
    <w:rsid w:val="00AF0EE2"/>
    <w:rsid w:val="00AF5C60"/>
    <w:rsid w:val="00AF5FD4"/>
    <w:rsid w:val="00AF6992"/>
    <w:rsid w:val="00B113F2"/>
    <w:rsid w:val="00B13CB4"/>
    <w:rsid w:val="00B23E0E"/>
    <w:rsid w:val="00B26A9E"/>
    <w:rsid w:val="00B30F76"/>
    <w:rsid w:val="00B314B0"/>
    <w:rsid w:val="00B31B1F"/>
    <w:rsid w:val="00B415BC"/>
    <w:rsid w:val="00B4758B"/>
    <w:rsid w:val="00B50644"/>
    <w:rsid w:val="00B53823"/>
    <w:rsid w:val="00B56924"/>
    <w:rsid w:val="00B646F5"/>
    <w:rsid w:val="00B64F78"/>
    <w:rsid w:val="00B70A4E"/>
    <w:rsid w:val="00B70E1C"/>
    <w:rsid w:val="00B7394F"/>
    <w:rsid w:val="00B7619D"/>
    <w:rsid w:val="00B80E76"/>
    <w:rsid w:val="00B84775"/>
    <w:rsid w:val="00B955C6"/>
    <w:rsid w:val="00BA6E77"/>
    <w:rsid w:val="00BB00D5"/>
    <w:rsid w:val="00BB0B05"/>
    <w:rsid w:val="00BB3A84"/>
    <w:rsid w:val="00BC0C96"/>
    <w:rsid w:val="00BC53EC"/>
    <w:rsid w:val="00BD0DD1"/>
    <w:rsid w:val="00BD0EDD"/>
    <w:rsid w:val="00BD1A11"/>
    <w:rsid w:val="00BD20A4"/>
    <w:rsid w:val="00BD2944"/>
    <w:rsid w:val="00BD2F93"/>
    <w:rsid w:val="00BE0F8B"/>
    <w:rsid w:val="00BF014D"/>
    <w:rsid w:val="00BF24B0"/>
    <w:rsid w:val="00BF49F6"/>
    <w:rsid w:val="00C0005F"/>
    <w:rsid w:val="00C0299E"/>
    <w:rsid w:val="00C045A3"/>
    <w:rsid w:val="00C1050D"/>
    <w:rsid w:val="00C12232"/>
    <w:rsid w:val="00C1310D"/>
    <w:rsid w:val="00C152A1"/>
    <w:rsid w:val="00C164C0"/>
    <w:rsid w:val="00C22C56"/>
    <w:rsid w:val="00C24807"/>
    <w:rsid w:val="00C30AFD"/>
    <w:rsid w:val="00C33E00"/>
    <w:rsid w:val="00C35A6E"/>
    <w:rsid w:val="00C35AF7"/>
    <w:rsid w:val="00C37276"/>
    <w:rsid w:val="00C3760D"/>
    <w:rsid w:val="00C37CD6"/>
    <w:rsid w:val="00C41387"/>
    <w:rsid w:val="00C42ADB"/>
    <w:rsid w:val="00C43FF8"/>
    <w:rsid w:val="00C44C36"/>
    <w:rsid w:val="00C547AB"/>
    <w:rsid w:val="00C559F6"/>
    <w:rsid w:val="00C574C0"/>
    <w:rsid w:val="00C647AB"/>
    <w:rsid w:val="00C71EB0"/>
    <w:rsid w:val="00C8066B"/>
    <w:rsid w:val="00C8183E"/>
    <w:rsid w:val="00C856C5"/>
    <w:rsid w:val="00C87549"/>
    <w:rsid w:val="00C87F1D"/>
    <w:rsid w:val="00C904A5"/>
    <w:rsid w:val="00C941D4"/>
    <w:rsid w:val="00CA04B7"/>
    <w:rsid w:val="00CA682E"/>
    <w:rsid w:val="00CA6AF7"/>
    <w:rsid w:val="00CA6C7B"/>
    <w:rsid w:val="00CA6E01"/>
    <w:rsid w:val="00CA7FD5"/>
    <w:rsid w:val="00CB1F6E"/>
    <w:rsid w:val="00CB264E"/>
    <w:rsid w:val="00CB60F2"/>
    <w:rsid w:val="00CC3665"/>
    <w:rsid w:val="00CC5585"/>
    <w:rsid w:val="00CD124A"/>
    <w:rsid w:val="00CE10FE"/>
    <w:rsid w:val="00CE24DD"/>
    <w:rsid w:val="00CE41E9"/>
    <w:rsid w:val="00CF4649"/>
    <w:rsid w:val="00D03528"/>
    <w:rsid w:val="00D11F17"/>
    <w:rsid w:val="00D13FE7"/>
    <w:rsid w:val="00D16DD5"/>
    <w:rsid w:val="00D1748A"/>
    <w:rsid w:val="00D257B1"/>
    <w:rsid w:val="00D27D3F"/>
    <w:rsid w:val="00D3AC6D"/>
    <w:rsid w:val="00D43AA5"/>
    <w:rsid w:val="00D52AA7"/>
    <w:rsid w:val="00D564A6"/>
    <w:rsid w:val="00D6338F"/>
    <w:rsid w:val="00D64ED9"/>
    <w:rsid w:val="00D7290B"/>
    <w:rsid w:val="00D736D2"/>
    <w:rsid w:val="00D76A65"/>
    <w:rsid w:val="00D77F03"/>
    <w:rsid w:val="00D80BD3"/>
    <w:rsid w:val="00D82AE5"/>
    <w:rsid w:val="00D86A60"/>
    <w:rsid w:val="00D87261"/>
    <w:rsid w:val="00D87C96"/>
    <w:rsid w:val="00D96EEC"/>
    <w:rsid w:val="00DB015E"/>
    <w:rsid w:val="00DB2814"/>
    <w:rsid w:val="00DB4D69"/>
    <w:rsid w:val="00DB68CD"/>
    <w:rsid w:val="00DC0288"/>
    <w:rsid w:val="00DC055E"/>
    <w:rsid w:val="00DC632C"/>
    <w:rsid w:val="00DC719A"/>
    <w:rsid w:val="00DD1D06"/>
    <w:rsid w:val="00DD29EF"/>
    <w:rsid w:val="00DD6AEC"/>
    <w:rsid w:val="00DE02E4"/>
    <w:rsid w:val="00DE0849"/>
    <w:rsid w:val="00DE08FD"/>
    <w:rsid w:val="00DE1F1A"/>
    <w:rsid w:val="00DE312A"/>
    <w:rsid w:val="00DE3C22"/>
    <w:rsid w:val="00DE4C25"/>
    <w:rsid w:val="00DE4F8E"/>
    <w:rsid w:val="00DE61DB"/>
    <w:rsid w:val="00DE64E4"/>
    <w:rsid w:val="00DE790A"/>
    <w:rsid w:val="00E02C8F"/>
    <w:rsid w:val="00E053C6"/>
    <w:rsid w:val="00E06768"/>
    <w:rsid w:val="00E10A5B"/>
    <w:rsid w:val="00E115C4"/>
    <w:rsid w:val="00E12E9C"/>
    <w:rsid w:val="00E16C2D"/>
    <w:rsid w:val="00E20A26"/>
    <w:rsid w:val="00E20AC5"/>
    <w:rsid w:val="00E2132E"/>
    <w:rsid w:val="00E241D5"/>
    <w:rsid w:val="00E2D542"/>
    <w:rsid w:val="00E31F7D"/>
    <w:rsid w:val="00E3250C"/>
    <w:rsid w:val="00E33D54"/>
    <w:rsid w:val="00E34D73"/>
    <w:rsid w:val="00E34D7E"/>
    <w:rsid w:val="00E37350"/>
    <w:rsid w:val="00E46F30"/>
    <w:rsid w:val="00E470D1"/>
    <w:rsid w:val="00E4775B"/>
    <w:rsid w:val="00E55A9A"/>
    <w:rsid w:val="00E56BA3"/>
    <w:rsid w:val="00E600BB"/>
    <w:rsid w:val="00E72795"/>
    <w:rsid w:val="00E82E1C"/>
    <w:rsid w:val="00E82E22"/>
    <w:rsid w:val="00E8379D"/>
    <w:rsid w:val="00E83A50"/>
    <w:rsid w:val="00E84B1A"/>
    <w:rsid w:val="00E8698A"/>
    <w:rsid w:val="00E8798A"/>
    <w:rsid w:val="00E903C6"/>
    <w:rsid w:val="00E92A0B"/>
    <w:rsid w:val="00E92E1F"/>
    <w:rsid w:val="00EA1EC2"/>
    <w:rsid w:val="00EA3707"/>
    <w:rsid w:val="00EA68A7"/>
    <w:rsid w:val="00EA7492"/>
    <w:rsid w:val="00EA797D"/>
    <w:rsid w:val="00EB298C"/>
    <w:rsid w:val="00EB3990"/>
    <w:rsid w:val="00EB7F2E"/>
    <w:rsid w:val="00EC1029"/>
    <w:rsid w:val="00EC4FCC"/>
    <w:rsid w:val="00EC6F58"/>
    <w:rsid w:val="00ED0D27"/>
    <w:rsid w:val="00ED28DF"/>
    <w:rsid w:val="00ED4C8B"/>
    <w:rsid w:val="00ED5BED"/>
    <w:rsid w:val="00EE05C1"/>
    <w:rsid w:val="00EF5052"/>
    <w:rsid w:val="00F0085D"/>
    <w:rsid w:val="00F008D1"/>
    <w:rsid w:val="00F07B5E"/>
    <w:rsid w:val="00F11A16"/>
    <w:rsid w:val="00F121AB"/>
    <w:rsid w:val="00F1408C"/>
    <w:rsid w:val="00F23B21"/>
    <w:rsid w:val="00F24992"/>
    <w:rsid w:val="00F27CA4"/>
    <w:rsid w:val="00F31EE2"/>
    <w:rsid w:val="00F33CD4"/>
    <w:rsid w:val="00F43CC9"/>
    <w:rsid w:val="00F44097"/>
    <w:rsid w:val="00F448CA"/>
    <w:rsid w:val="00F456A8"/>
    <w:rsid w:val="00F4617D"/>
    <w:rsid w:val="00F46C4C"/>
    <w:rsid w:val="00F47061"/>
    <w:rsid w:val="00F527E8"/>
    <w:rsid w:val="00F547CE"/>
    <w:rsid w:val="00F54BEF"/>
    <w:rsid w:val="00F56362"/>
    <w:rsid w:val="00F6073E"/>
    <w:rsid w:val="00F6226E"/>
    <w:rsid w:val="00F62638"/>
    <w:rsid w:val="00F63769"/>
    <w:rsid w:val="00F659A2"/>
    <w:rsid w:val="00F67D11"/>
    <w:rsid w:val="00F7033A"/>
    <w:rsid w:val="00F731AE"/>
    <w:rsid w:val="00F74AB4"/>
    <w:rsid w:val="00F809FC"/>
    <w:rsid w:val="00F830B6"/>
    <w:rsid w:val="00F87DAC"/>
    <w:rsid w:val="00F91185"/>
    <w:rsid w:val="00F93474"/>
    <w:rsid w:val="00F977D2"/>
    <w:rsid w:val="00FA2745"/>
    <w:rsid w:val="00FA3D2F"/>
    <w:rsid w:val="00FA459D"/>
    <w:rsid w:val="00FA5ED1"/>
    <w:rsid w:val="00FA7004"/>
    <w:rsid w:val="00FB175A"/>
    <w:rsid w:val="00FC0749"/>
    <w:rsid w:val="00FC157C"/>
    <w:rsid w:val="00FC237F"/>
    <w:rsid w:val="00FC26DF"/>
    <w:rsid w:val="00FC47FF"/>
    <w:rsid w:val="00FD2626"/>
    <w:rsid w:val="00FD385B"/>
    <w:rsid w:val="00FD747D"/>
    <w:rsid w:val="00FE090B"/>
    <w:rsid w:val="00FE68D5"/>
    <w:rsid w:val="00FF2478"/>
    <w:rsid w:val="00FF5BD4"/>
    <w:rsid w:val="00FF69AE"/>
    <w:rsid w:val="0135BB29"/>
    <w:rsid w:val="01CABE68"/>
    <w:rsid w:val="02603CA9"/>
    <w:rsid w:val="026845DA"/>
    <w:rsid w:val="02CC935C"/>
    <w:rsid w:val="02D1FE49"/>
    <w:rsid w:val="03DD71AD"/>
    <w:rsid w:val="03FCC1E3"/>
    <w:rsid w:val="04ABD52D"/>
    <w:rsid w:val="0534909B"/>
    <w:rsid w:val="05594783"/>
    <w:rsid w:val="055A5835"/>
    <w:rsid w:val="057173D2"/>
    <w:rsid w:val="063FE759"/>
    <w:rsid w:val="064D13B1"/>
    <w:rsid w:val="066B797D"/>
    <w:rsid w:val="07663B37"/>
    <w:rsid w:val="07A5F24C"/>
    <w:rsid w:val="0992C97C"/>
    <w:rsid w:val="0A4182D2"/>
    <w:rsid w:val="0A851843"/>
    <w:rsid w:val="0B25C243"/>
    <w:rsid w:val="0B46E1C3"/>
    <w:rsid w:val="0BB40E8C"/>
    <w:rsid w:val="0CC68AD2"/>
    <w:rsid w:val="0D2DFA1D"/>
    <w:rsid w:val="0D6D3AFA"/>
    <w:rsid w:val="0DB76400"/>
    <w:rsid w:val="0E199B06"/>
    <w:rsid w:val="0F49AC2C"/>
    <w:rsid w:val="0F4BF2E6"/>
    <w:rsid w:val="100A662A"/>
    <w:rsid w:val="10ECDF8F"/>
    <w:rsid w:val="11547A2D"/>
    <w:rsid w:val="11E43D0E"/>
    <w:rsid w:val="13F61D50"/>
    <w:rsid w:val="14030AE1"/>
    <w:rsid w:val="1455F553"/>
    <w:rsid w:val="14A984B8"/>
    <w:rsid w:val="14EDFA5A"/>
    <w:rsid w:val="1591CF1B"/>
    <w:rsid w:val="15C6CECB"/>
    <w:rsid w:val="166DAD22"/>
    <w:rsid w:val="173A142B"/>
    <w:rsid w:val="178A2C78"/>
    <w:rsid w:val="17C7754E"/>
    <w:rsid w:val="18A21666"/>
    <w:rsid w:val="18DBBC33"/>
    <w:rsid w:val="198F332B"/>
    <w:rsid w:val="1A33E13B"/>
    <w:rsid w:val="1A9EE595"/>
    <w:rsid w:val="1AB59317"/>
    <w:rsid w:val="1B3BE60D"/>
    <w:rsid w:val="1B9A0559"/>
    <w:rsid w:val="1BFFBD7F"/>
    <w:rsid w:val="1D5475C8"/>
    <w:rsid w:val="1EB82556"/>
    <w:rsid w:val="1F718C1A"/>
    <w:rsid w:val="205C7B93"/>
    <w:rsid w:val="21031A23"/>
    <w:rsid w:val="21582B11"/>
    <w:rsid w:val="22C84986"/>
    <w:rsid w:val="230A184C"/>
    <w:rsid w:val="234E8DEE"/>
    <w:rsid w:val="234EE578"/>
    <w:rsid w:val="238C6041"/>
    <w:rsid w:val="244A3D6C"/>
    <w:rsid w:val="24AFE371"/>
    <w:rsid w:val="2542C5FF"/>
    <w:rsid w:val="26FBAC71"/>
    <w:rsid w:val="274EDE47"/>
    <w:rsid w:val="2940DE1A"/>
    <w:rsid w:val="29A54636"/>
    <w:rsid w:val="29D499EF"/>
    <w:rsid w:val="2AD3096F"/>
    <w:rsid w:val="2AEFFD8F"/>
    <w:rsid w:val="2B0C8988"/>
    <w:rsid w:val="2BE122C6"/>
    <w:rsid w:val="2C0E1F25"/>
    <w:rsid w:val="2C1583A4"/>
    <w:rsid w:val="2C4E044D"/>
    <w:rsid w:val="2D40B2FA"/>
    <w:rsid w:val="2F9551DE"/>
    <w:rsid w:val="324BC501"/>
    <w:rsid w:val="329E08ED"/>
    <w:rsid w:val="32B5B3DE"/>
    <w:rsid w:val="333EBFCD"/>
    <w:rsid w:val="354E0F2D"/>
    <w:rsid w:val="355250A4"/>
    <w:rsid w:val="35AFBBE3"/>
    <w:rsid w:val="36F8308C"/>
    <w:rsid w:val="37140AAC"/>
    <w:rsid w:val="37822A58"/>
    <w:rsid w:val="39021A12"/>
    <w:rsid w:val="3A4E42F9"/>
    <w:rsid w:val="3C2DDB59"/>
    <w:rsid w:val="3C43F727"/>
    <w:rsid w:val="3C507A28"/>
    <w:rsid w:val="3C53E86F"/>
    <w:rsid w:val="3CFBF0B0"/>
    <w:rsid w:val="3D587B84"/>
    <w:rsid w:val="3D85F742"/>
    <w:rsid w:val="3D9F6420"/>
    <w:rsid w:val="3EE2A85B"/>
    <w:rsid w:val="3F534F5C"/>
    <w:rsid w:val="4200B9CF"/>
    <w:rsid w:val="4211F6F0"/>
    <w:rsid w:val="4223E732"/>
    <w:rsid w:val="4244E2E8"/>
    <w:rsid w:val="436A1BF8"/>
    <w:rsid w:val="438A8680"/>
    <w:rsid w:val="438B11B5"/>
    <w:rsid w:val="439D3E95"/>
    <w:rsid w:val="445903C3"/>
    <w:rsid w:val="44998FA1"/>
    <w:rsid w:val="44AA4118"/>
    <w:rsid w:val="451F20BD"/>
    <w:rsid w:val="465C2E53"/>
    <w:rsid w:val="479C5373"/>
    <w:rsid w:val="479C9E00"/>
    <w:rsid w:val="4879DFE1"/>
    <w:rsid w:val="49056DF5"/>
    <w:rsid w:val="4A52D39D"/>
    <w:rsid w:val="4A59882B"/>
    <w:rsid w:val="4AE553C5"/>
    <w:rsid w:val="4B56B0BE"/>
    <w:rsid w:val="4BCFC8F2"/>
    <w:rsid w:val="4C072790"/>
    <w:rsid w:val="4E5E9F8F"/>
    <w:rsid w:val="4E697EED"/>
    <w:rsid w:val="4F22A2BC"/>
    <w:rsid w:val="4F2D7644"/>
    <w:rsid w:val="511B224D"/>
    <w:rsid w:val="5195A8D9"/>
    <w:rsid w:val="52280D9D"/>
    <w:rsid w:val="53A0609E"/>
    <w:rsid w:val="53D0F0C2"/>
    <w:rsid w:val="53DA0B30"/>
    <w:rsid w:val="54116708"/>
    <w:rsid w:val="5416E896"/>
    <w:rsid w:val="5453A234"/>
    <w:rsid w:val="54E5E39F"/>
    <w:rsid w:val="54E5EF74"/>
    <w:rsid w:val="54EA2286"/>
    <w:rsid w:val="5607C9E5"/>
    <w:rsid w:val="5665E4A6"/>
    <w:rsid w:val="56A1CCC9"/>
    <w:rsid w:val="56CBCD12"/>
    <w:rsid w:val="570375E3"/>
    <w:rsid w:val="58135095"/>
    <w:rsid w:val="58A5AACB"/>
    <w:rsid w:val="58D51AC0"/>
    <w:rsid w:val="59B84F84"/>
    <w:rsid w:val="5AB9A244"/>
    <w:rsid w:val="5DF1025B"/>
    <w:rsid w:val="5E521B1D"/>
    <w:rsid w:val="6159BF25"/>
    <w:rsid w:val="61651047"/>
    <w:rsid w:val="61CE1B56"/>
    <w:rsid w:val="6271FA9C"/>
    <w:rsid w:val="62C70F33"/>
    <w:rsid w:val="6323A5CD"/>
    <w:rsid w:val="640E9D59"/>
    <w:rsid w:val="6595F58A"/>
    <w:rsid w:val="683A1CB9"/>
    <w:rsid w:val="6870A5F0"/>
    <w:rsid w:val="690E42C1"/>
    <w:rsid w:val="69E17F25"/>
    <w:rsid w:val="6AAA1322"/>
    <w:rsid w:val="6BACDCBE"/>
    <w:rsid w:val="6BB9F48B"/>
    <w:rsid w:val="6DA33F9B"/>
    <w:rsid w:val="6E8DD88F"/>
    <w:rsid w:val="6EBEA33B"/>
    <w:rsid w:val="6F706117"/>
    <w:rsid w:val="6F7D8445"/>
    <w:rsid w:val="7065C382"/>
    <w:rsid w:val="7088F69D"/>
    <w:rsid w:val="70B0F4D9"/>
    <w:rsid w:val="719BE452"/>
    <w:rsid w:val="72AC6514"/>
    <w:rsid w:val="73011FE9"/>
    <w:rsid w:val="73A30734"/>
    <w:rsid w:val="73AE102D"/>
    <w:rsid w:val="74703CD1"/>
    <w:rsid w:val="74B1413C"/>
    <w:rsid w:val="76C64133"/>
    <w:rsid w:val="76F30E1D"/>
    <w:rsid w:val="77B6F5DA"/>
    <w:rsid w:val="798508EE"/>
    <w:rsid w:val="7A52A113"/>
    <w:rsid w:val="7BBB88E2"/>
    <w:rsid w:val="7BD412A8"/>
    <w:rsid w:val="7D0A658B"/>
    <w:rsid w:val="7D54EC63"/>
    <w:rsid w:val="7D9C5C9A"/>
    <w:rsid w:val="7E8A973E"/>
    <w:rsid w:val="7EE1D94E"/>
    <w:rsid w:val="7F4C01D0"/>
    <w:rsid w:val="7F7633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1581D"/>
  <w15:chartTrackingRefBased/>
  <w15:docId w15:val="{E1F55C5E-B751-41C8-A53B-7B39E619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BC9"/>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645252"/>
    <w:rPr>
      <w:szCs w:val="20"/>
    </w:rPr>
  </w:style>
  <w:style w:type="character" w:customStyle="1" w:styleId="FootnoteTextChar">
    <w:name w:val="Footnote Text Char"/>
    <w:basedOn w:val="DefaultParagraphFont"/>
    <w:link w:val="FootnoteText"/>
    <w:uiPriority w:val="99"/>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EF5052"/>
    <w:pPr>
      <w:ind w:left="720"/>
      <w:contextualSpacing/>
    </w:pPr>
  </w:style>
  <w:style w:type="character" w:styleId="UnresolvedMention">
    <w:name w:val="Unresolved Mention"/>
    <w:basedOn w:val="DefaultParagraphFont"/>
    <w:uiPriority w:val="99"/>
    <w:semiHidden/>
    <w:unhideWhenUsed/>
    <w:rsid w:val="00416E97"/>
    <w:rPr>
      <w:color w:val="605E5C"/>
      <w:shd w:val="clear" w:color="auto" w:fill="E1DFDD"/>
    </w:rPr>
  </w:style>
  <w:style w:type="paragraph" w:styleId="NormalWeb">
    <w:name w:val="Normal (Web)"/>
    <w:basedOn w:val="Normal"/>
    <w:uiPriority w:val="99"/>
    <w:semiHidden/>
    <w:unhideWhenUsed/>
    <w:rsid w:val="001648EC"/>
    <w:pPr>
      <w:spacing w:before="100" w:beforeAutospacing="1" w:after="100" w:afterAutospacing="1"/>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BF014D"/>
    <w:rPr>
      <w:vertAlign w:val="superscript"/>
    </w:rPr>
  </w:style>
  <w:style w:type="paragraph" w:customStyle="1" w:styleId="xxxxxxxmsonormal">
    <w:name w:val="x_xxxxxxmsonormal"/>
    <w:basedOn w:val="Normal"/>
    <w:rsid w:val="00FF247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08762">
      <w:bodyDiv w:val="1"/>
      <w:marLeft w:val="0"/>
      <w:marRight w:val="0"/>
      <w:marTop w:val="0"/>
      <w:marBottom w:val="0"/>
      <w:divBdr>
        <w:top w:val="none" w:sz="0" w:space="0" w:color="auto"/>
        <w:left w:val="none" w:sz="0" w:space="0" w:color="auto"/>
        <w:bottom w:val="none" w:sz="0" w:space="0" w:color="auto"/>
        <w:right w:val="none" w:sz="0" w:space="0" w:color="auto"/>
      </w:divBdr>
      <w:divsChild>
        <w:div w:id="687104818">
          <w:marLeft w:val="0"/>
          <w:marRight w:val="0"/>
          <w:marTop w:val="0"/>
          <w:marBottom w:val="0"/>
          <w:divBdr>
            <w:top w:val="none" w:sz="0" w:space="0" w:color="auto"/>
            <w:left w:val="none" w:sz="0" w:space="0" w:color="auto"/>
            <w:bottom w:val="none" w:sz="0" w:space="0" w:color="auto"/>
            <w:right w:val="none" w:sz="0" w:space="0" w:color="auto"/>
          </w:divBdr>
        </w:div>
      </w:divsChild>
    </w:div>
    <w:div w:id="230502078">
      <w:bodyDiv w:val="1"/>
      <w:marLeft w:val="0"/>
      <w:marRight w:val="0"/>
      <w:marTop w:val="0"/>
      <w:marBottom w:val="0"/>
      <w:divBdr>
        <w:top w:val="none" w:sz="0" w:space="0" w:color="auto"/>
        <w:left w:val="none" w:sz="0" w:space="0" w:color="auto"/>
        <w:bottom w:val="none" w:sz="0" w:space="0" w:color="auto"/>
        <w:right w:val="none" w:sz="0" w:space="0" w:color="auto"/>
      </w:divBdr>
      <w:divsChild>
        <w:div w:id="214782725">
          <w:marLeft w:val="0"/>
          <w:marRight w:val="0"/>
          <w:marTop w:val="0"/>
          <w:marBottom w:val="0"/>
          <w:divBdr>
            <w:top w:val="none" w:sz="0" w:space="0" w:color="auto"/>
            <w:left w:val="none" w:sz="0" w:space="0" w:color="auto"/>
            <w:bottom w:val="none" w:sz="0" w:space="0" w:color="auto"/>
            <w:right w:val="none" w:sz="0" w:space="0" w:color="auto"/>
          </w:divBdr>
        </w:div>
      </w:divsChild>
    </w:div>
    <w:div w:id="262539228">
      <w:bodyDiv w:val="1"/>
      <w:marLeft w:val="0"/>
      <w:marRight w:val="0"/>
      <w:marTop w:val="0"/>
      <w:marBottom w:val="0"/>
      <w:divBdr>
        <w:top w:val="none" w:sz="0" w:space="0" w:color="auto"/>
        <w:left w:val="none" w:sz="0" w:space="0" w:color="auto"/>
        <w:bottom w:val="none" w:sz="0" w:space="0" w:color="auto"/>
        <w:right w:val="none" w:sz="0" w:space="0" w:color="auto"/>
      </w:divBdr>
    </w:div>
    <w:div w:id="326327653">
      <w:bodyDiv w:val="1"/>
      <w:marLeft w:val="0"/>
      <w:marRight w:val="0"/>
      <w:marTop w:val="0"/>
      <w:marBottom w:val="0"/>
      <w:divBdr>
        <w:top w:val="none" w:sz="0" w:space="0" w:color="auto"/>
        <w:left w:val="none" w:sz="0" w:space="0" w:color="auto"/>
        <w:bottom w:val="none" w:sz="0" w:space="0" w:color="auto"/>
        <w:right w:val="none" w:sz="0" w:space="0" w:color="auto"/>
      </w:divBdr>
    </w:div>
    <w:div w:id="356122839">
      <w:bodyDiv w:val="1"/>
      <w:marLeft w:val="0"/>
      <w:marRight w:val="0"/>
      <w:marTop w:val="0"/>
      <w:marBottom w:val="0"/>
      <w:divBdr>
        <w:top w:val="none" w:sz="0" w:space="0" w:color="auto"/>
        <w:left w:val="none" w:sz="0" w:space="0" w:color="auto"/>
        <w:bottom w:val="none" w:sz="0" w:space="0" w:color="auto"/>
        <w:right w:val="none" w:sz="0" w:space="0" w:color="auto"/>
      </w:divBdr>
    </w:div>
    <w:div w:id="467670710">
      <w:bodyDiv w:val="1"/>
      <w:marLeft w:val="0"/>
      <w:marRight w:val="0"/>
      <w:marTop w:val="0"/>
      <w:marBottom w:val="0"/>
      <w:divBdr>
        <w:top w:val="none" w:sz="0" w:space="0" w:color="auto"/>
        <w:left w:val="none" w:sz="0" w:space="0" w:color="auto"/>
        <w:bottom w:val="none" w:sz="0" w:space="0" w:color="auto"/>
        <w:right w:val="none" w:sz="0" w:space="0" w:color="auto"/>
      </w:divBdr>
    </w:div>
    <w:div w:id="746415476">
      <w:bodyDiv w:val="1"/>
      <w:marLeft w:val="0"/>
      <w:marRight w:val="0"/>
      <w:marTop w:val="0"/>
      <w:marBottom w:val="0"/>
      <w:divBdr>
        <w:top w:val="none" w:sz="0" w:space="0" w:color="auto"/>
        <w:left w:val="none" w:sz="0" w:space="0" w:color="auto"/>
        <w:bottom w:val="none" w:sz="0" w:space="0" w:color="auto"/>
        <w:right w:val="none" w:sz="0" w:space="0" w:color="auto"/>
      </w:divBdr>
    </w:div>
    <w:div w:id="882786814">
      <w:bodyDiv w:val="1"/>
      <w:marLeft w:val="0"/>
      <w:marRight w:val="0"/>
      <w:marTop w:val="0"/>
      <w:marBottom w:val="0"/>
      <w:divBdr>
        <w:top w:val="none" w:sz="0" w:space="0" w:color="auto"/>
        <w:left w:val="none" w:sz="0" w:space="0" w:color="auto"/>
        <w:bottom w:val="none" w:sz="0" w:space="0" w:color="auto"/>
        <w:right w:val="none" w:sz="0" w:space="0" w:color="auto"/>
      </w:divBdr>
      <w:divsChild>
        <w:div w:id="411388881">
          <w:marLeft w:val="0"/>
          <w:marRight w:val="0"/>
          <w:marTop w:val="0"/>
          <w:marBottom w:val="0"/>
          <w:divBdr>
            <w:top w:val="none" w:sz="0" w:space="0" w:color="auto"/>
            <w:left w:val="none" w:sz="0" w:space="0" w:color="auto"/>
            <w:bottom w:val="none" w:sz="0" w:space="0" w:color="auto"/>
            <w:right w:val="none" w:sz="0" w:space="0" w:color="auto"/>
          </w:divBdr>
        </w:div>
      </w:divsChild>
    </w:div>
    <w:div w:id="1033922906">
      <w:bodyDiv w:val="1"/>
      <w:marLeft w:val="0"/>
      <w:marRight w:val="0"/>
      <w:marTop w:val="0"/>
      <w:marBottom w:val="0"/>
      <w:divBdr>
        <w:top w:val="none" w:sz="0" w:space="0" w:color="auto"/>
        <w:left w:val="none" w:sz="0" w:space="0" w:color="auto"/>
        <w:bottom w:val="none" w:sz="0" w:space="0" w:color="auto"/>
        <w:right w:val="none" w:sz="0" w:space="0" w:color="auto"/>
      </w:divBdr>
      <w:divsChild>
        <w:div w:id="1566455256">
          <w:marLeft w:val="0"/>
          <w:marRight w:val="0"/>
          <w:marTop w:val="0"/>
          <w:marBottom w:val="0"/>
          <w:divBdr>
            <w:top w:val="none" w:sz="0" w:space="0" w:color="auto"/>
            <w:left w:val="none" w:sz="0" w:space="0" w:color="auto"/>
            <w:bottom w:val="none" w:sz="0" w:space="0" w:color="auto"/>
            <w:right w:val="none" w:sz="0" w:space="0" w:color="auto"/>
          </w:divBdr>
        </w:div>
      </w:divsChild>
    </w:div>
    <w:div w:id="1131247665">
      <w:marLeft w:val="0"/>
      <w:marRight w:val="0"/>
      <w:marTop w:val="0"/>
      <w:marBottom w:val="0"/>
      <w:divBdr>
        <w:top w:val="none" w:sz="0" w:space="0" w:color="auto"/>
        <w:left w:val="none" w:sz="0" w:space="0" w:color="auto"/>
        <w:bottom w:val="none" w:sz="0" w:space="0" w:color="auto"/>
        <w:right w:val="none" w:sz="0" w:space="0" w:color="auto"/>
      </w:divBdr>
    </w:div>
    <w:div w:id="1224486137">
      <w:bodyDiv w:val="1"/>
      <w:marLeft w:val="0"/>
      <w:marRight w:val="0"/>
      <w:marTop w:val="0"/>
      <w:marBottom w:val="0"/>
      <w:divBdr>
        <w:top w:val="none" w:sz="0" w:space="0" w:color="auto"/>
        <w:left w:val="none" w:sz="0" w:space="0" w:color="auto"/>
        <w:bottom w:val="none" w:sz="0" w:space="0" w:color="auto"/>
        <w:right w:val="none" w:sz="0" w:space="0" w:color="auto"/>
      </w:divBdr>
    </w:div>
    <w:div w:id="1310480425">
      <w:bodyDiv w:val="1"/>
      <w:marLeft w:val="0"/>
      <w:marRight w:val="0"/>
      <w:marTop w:val="0"/>
      <w:marBottom w:val="0"/>
      <w:divBdr>
        <w:top w:val="none" w:sz="0" w:space="0" w:color="auto"/>
        <w:left w:val="none" w:sz="0" w:space="0" w:color="auto"/>
        <w:bottom w:val="none" w:sz="0" w:space="0" w:color="auto"/>
        <w:right w:val="none" w:sz="0" w:space="0" w:color="auto"/>
      </w:divBdr>
    </w:div>
    <w:div w:id="1334259519">
      <w:bodyDiv w:val="1"/>
      <w:marLeft w:val="0"/>
      <w:marRight w:val="0"/>
      <w:marTop w:val="0"/>
      <w:marBottom w:val="0"/>
      <w:divBdr>
        <w:top w:val="none" w:sz="0" w:space="0" w:color="auto"/>
        <w:left w:val="none" w:sz="0" w:space="0" w:color="auto"/>
        <w:bottom w:val="none" w:sz="0" w:space="0" w:color="auto"/>
        <w:right w:val="none" w:sz="0" w:space="0" w:color="auto"/>
      </w:divBdr>
    </w:div>
    <w:div w:id="1343508082">
      <w:marLeft w:val="0"/>
      <w:marRight w:val="0"/>
      <w:marTop w:val="0"/>
      <w:marBottom w:val="0"/>
      <w:divBdr>
        <w:top w:val="none" w:sz="0" w:space="0" w:color="auto"/>
        <w:left w:val="none" w:sz="0" w:space="0" w:color="auto"/>
        <w:bottom w:val="none" w:sz="0" w:space="0" w:color="auto"/>
        <w:right w:val="none" w:sz="0" w:space="0" w:color="auto"/>
      </w:divBdr>
    </w:div>
    <w:div w:id="1369068507">
      <w:marLeft w:val="0"/>
      <w:marRight w:val="0"/>
      <w:marTop w:val="0"/>
      <w:marBottom w:val="0"/>
      <w:divBdr>
        <w:top w:val="none" w:sz="0" w:space="0" w:color="auto"/>
        <w:left w:val="none" w:sz="0" w:space="0" w:color="auto"/>
        <w:bottom w:val="none" w:sz="0" w:space="0" w:color="auto"/>
        <w:right w:val="none" w:sz="0" w:space="0" w:color="auto"/>
      </w:divBdr>
    </w:div>
    <w:div w:id="1521627469">
      <w:bodyDiv w:val="1"/>
      <w:marLeft w:val="0"/>
      <w:marRight w:val="0"/>
      <w:marTop w:val="0"/>
      <w:marBottom w:val="0"/>
      <w:divBdr>
        <w:top w:val="none" w:sz="0" w:space="0" w:color="auto"/>
        <w:left w:val="none" w:sz="0" w:space="0" w:color="auto"/>
        <w:bottom w:val="none" w:sz="0" w:space="0" w:color="auto"/>
        <w:right w:val="none" w:sz="0" w:space="0" w:color="auto"/>
      </w:divBdr>
    </w:div>
    <w:div w:id="1571575375">
      <w:bodyDiv w:val="1"/>
      <w:marLeft w:val="0"/>
      <w:marRight w:val="0"/>
      <w:marTop w:val="0"/>
      <w:marBottom w:val="0"/>
      <w:divBdr>
        <w:top w:val="none" w:sz="0" w:space="0" w:color="auto"/>
        <w:left w:val="none" w:sz="0" w:space="0" w:color="auto"/>
        <w:bottom w:val="none" w:sz="0" w:space="0" w:color="auto"/>
        <w:right w:val="none" w:sz="0" w:space="0" w:color="auto"/>
      </w:divBdr>
    </w:div>
    <w:div w:id="1581717726">
      <w:bodyDiv w:val="1"/>
      <w:marLeft w:val="0"/>
      <w:marRight w:val="0"/>
      <w:marTop w:val="0"/>
      <w:marBottom w:val="0"/>
      <w:divBdr>
        <w:top w:val="none" w:sz="0" w:space="0" w:color="auto"/>
        <w:left w:val="none" w:sz="0" w:space="0" w:color="auto"/>
        <w:bottom w:val="none" w:sz="0" w:space="0" w:color="auto"/>
        <w:right w:val="none" w:sz="0" w:space="0" w:color="auto"/>
      </w:divBdr>
    </w:div>
    <w:div w:id="1700352851">
      <w:bodyDiv w:val="1"/>
      <w:marLeft w:val="0"/>
      <w:marRight w:val="0"/>
      <w:marTop w:val="0"/>
      <w:marBottom w:val="0"/>
      <w:divBdr>
        <w:top w:val="none" w:sz="0" w:space="0" w:color="auto"/>
        <w:left w:val="none" w:sz="0" w:space="0" w:color="auto"/>
        <w:bottom w:val="none" w:sz="0" w:space="0" w:color="auto"/>
        <w:right w:val="none" w:sz="0" w:space="0" w:color="auto"/>
      </w:divBdr>
    </w:div>
    <w:div w:id="1897351146">
      <w:bodyDiv w:val="1"/>
      <w:marLeft w:val="0"/>
      <w:marRight w:val="0"/>
      <w:marTop w:val="0"/>
      <w:marBottom w:val="0"/>
      <w:divBdr>
        <w:top w:val="none" w:sz="0" w:space="0" w:color="auto"/>
        <w:left w:val="none" w:sz="0" w:space="0" w:color="auto"/>
        <w:bottom w:val="none" w:sz="0" w:space="0" w:color="auto"/>
        <w:right w:val="none" w:sz="0" w:space="0" w:color="auto"/>
      </w:divBdr>
    </w:div>
    <w:div w:id="1927378768">
      <w:marLeft w:val="0"/>
      <w:marRight w:val="0"/>
      <w:marTop w:val="0"/>
      <w:marBottom w:val="0"/>
      <w:divBdr>
        <w:top w:val="none" w:sz="0" w:space="0" w:color="auto"/>
        <w:left w:val="none" w:sz="0" w:space="0" w:color="auto"/>
        <w:bottom w:val="none" w:sz="0" w:space="0" w:color="auto"/>
        <w:right w:val="none" w:sz="0" w:space="0" w:color="auto"/>
      </w:divBdr>
    </w:div>
    <w:div w:id="202847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ibj.org/meet-ibj-2-2/board/board-of-director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linkedin.com/in/gamal-turawa/?originalSubdomain=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mpmg.mp.br/comunicacao/noticias/mpmg-inaugura-grupo-de-trabalho-para-debater-e-propor-medidas-de-enfrentamento-ao-racismo-institucional.htm"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20489\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BDocument" ma:contentTypeID="0x010100F4C63C3BD852AE468EAEFD0E6C57C64F0200B7795AB055DE5340A60BA141F3B4F6BB" ma:contentTypeVersion="21" ma:contentTypeDescription="" ma:contentTypeScope="" ma:versionID="aec16562005edebe39f5500b5188130d">
  <xsd:schema xmlns:xsd="http://www.w3.org/2001/XMLSchema" xmlns:xs="http://www.w3.org/2001/XMLSchema" xmlns:p="http://schemas.microsoft.com/office/2006/metadata/properties" xmlns:ns3="3e02667f-0271-471b-bd6e-11a2e16def1d" targetNamespace="http://schemas.microsoft.com/office/2006/metadata/properties" ma:root="true" ma:fieldsID="1b05f1768c6e945773947156eed4b907"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6fefe5e4-fbe7-4b05-9831-4a5c5f656d4e}" ma:internalName="TaxCatchAll" ma:showField="CatchAllData" ma:web="6851f353-fbe1-4b43-b5d4-169a5e2d0b3c">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6fefe5e4-fbe7-4b05-9831-4a5c5f656d4e}" ma:internalName="TaxCatchAllLabel" ma:readOnly="true" ma:showField="CatchAllDataLabel" ma:web="6851f353-fbe1-4b43-b5d4-169a5e2d0b3c">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LEGKL - LEG Knowledge and Learning Team|353d3312-4974-42c1-8daf-0e8b6856afa1"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Abstract xmlns="3e02667f-0271-471b-bd6e-11a2e16def1d" xsi:nil="true"/>
    <WBDocs_Access_To_Info_Exception xmlns="3e02667f-0271-471b-bd6e-11a2e16def1d">12. Not Assessed</WBDocs_Access_To_Info_Exception>
    <WBDocs_Document_Date xmlns="3e02667f-0271-471b-bd6e-11a2e16def1d">2021-05-04T02:57:39+00:00</WBDocs_Document_Date>
    <TaxCatchAll xmlns="3e02667f-0271-471b-bd6e-11a2e16def1d">
      <Value>5</Value>
    </TaxCatchAll>
    <OneCMS_Subcategory xmlns="3e02667f-0271-471b-bd6e-11a2e16def1d" xsi:nil="true"/>
    <i008215bacac45029ee8cafff4c8e93b xmlns="3e02667f-0271-471b-bd6e-11a2e16def1d">
      <Terms xmlns="http://schemas.microsoft.com/office/infopath/2007/PartnerControls">
        <TermInfo xmlns="http://schemas.microsoft.com/office/infopath/2007/PartnerControls">
          <TermName xmlns="http://schemas.microsoft.com/office/infopath/2007/PartnerControls">LEGKL - LEG Knowledge and Learning Team</TermName>
          <TermId xmlns="http://schemas.microsoft.com/office/infopath/2007/PartnerControls">353d3312-4974-42c1-8daf-0e8b6856afa1</TermId>
        </TermInfo>
      </Terms>
    </i008215bacac45029ee8cafff4c8e93b>
    <WBDocs_Information_Classification xmlns="3e02667f-0271-471b-bd6e-11a2e16def1d">Official Use Only</WBDocs_Information_Classification>
    <OneCMS_Category xmlns="3e02667f-0271-471b-bd6e-11a2e16def1d"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5.xml><?xml version="1.0" encoding="utf-8"?>
<?mso-contentType ?>
<SharedContentType xmlns="Microsoft.SharePoint.Taxonomy.ContentTypeSync" SourceId="2a6c10d7-b926-4fc0-945e-3cbf5049f6bd" ContentTypeId="0x010100F4C63C3BD852AE468EAEFD0E6C57C64F02"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7E238D-E310-4CAF-9A8D-A7269FA05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684BA8-719A-4E36-9CF7-6931F427CD38}">
  <ds:schemaRefs>
    <ds:schemaRef ds:uri="http://schemas.microsoft.com/sharepoint/event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3e02667f-0271-471b-bd6e-11a2e16def1d"/>
  </ds:schemaRefs>
</ds:datastoreItem>
</file>

<file path=customXml/itemProps4.xml><?xml version="1.0" encoding="utf-8"?>
<ds:datastoreItem xmlns:ds="http://schemas.openxmlformats.org/officeDocument/2006/customXml" ds:itemID="{6412B274-AC5A-F647-9821-7D33162FEF3B}">
  <ds:schemaRefs>
    <ds:schemaRef ds:uri="http://schemas.openxmlformats.org/officeDocument/2006/bibliography"/>
  </ds:schemaRefs>
</ds:datastoreItem>
</file>

<file path=customXml/itemProps5.xml><?xml version="1.0" encoding="utf-8"?>
<ds:datastoreItem xmlns:ds="http://schemas.openxmlformats.org/officeDocument/2006/customXml" ds:itemID="{A6B1C925-9B64-4075-9CCF-99F8B742084B}">
  <ds:schemaRefs>
    <ds:schemaRef ds:uri="Microsoft.SharePoint.Taxonomy.ContentTypeSync"/>
  </ds:schemaRefs>
</ds:datastoreItem>
</file>

<file path=customXml/itemProps6.xml><?xml version="1.0" encoding="utf-8"?>
<ds:datastoreItem xmlns:ds="http://schemas.openxmlformats.org/officeDocument/2006/customXml" ds:itemID="{D71E854B-A011-4942-AA1D-82C26A0A95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(blank)(4).dotx</Template>
  <TotalTime>84</TotalTime>
  <Pages>5</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Dolie G. Schein</dc:creator>
  <cp:keywords/>
  <dc:description/>
  <cp:lastModifiedBy>Maty Kohout</cp:lastModifiedBy>
  <cp:revision>12</cp:revision>
  <dcterms:created xsi:type="dcterms:W3CDTF">2021-11-02T19:22:00Z</dcterms:created>
  <dcterms:modified xsi:type="dcterms:W3CDTF">2021-11-03T19:57:00Z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0x010100F4C63C3BD852AE468EAEFD0E6C57C64F0200B7795AB055DE5340A60BA141F3B4F6BB</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WBDocs_Local_Document_Type">
    <vt:lpwstr/>
  </property>
  <property fmtid="{D5CDD505-2E9C-101B-9397-08002B2CF9AE}" pid="9" name="WBDocs_Originating_Unit">
    <vt:lpwstr>5;#LEGKL - LEG Knowledge and Learning Team|353d3312-4974-42c1-8daf-0e8b6856afa1</vt:lpwstr>
  </property>
</Properties>
</file>