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2CA" w:rsidRDefault="00A56F3F">
      <w:pPr>
        <w:pStyle w:val="Cabealho"/>
        <w:jc w:val="center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745490" cy="745490"/>
            <wp:effectExtent l="0" t="0" r="0" b="0"/>
            <wp:docPr id="1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2CA" w:rsidRDefault="00A56F3F">
      <w:pPr>
        <w:pStyle w:val="Cabealho"/>
        <w:jc w:val="center"/>
      </w:pPr>
      <w:r>
        <w:rPr>
          <w:sz w:val="25"/>
          <w:szCs w:val="25"/>
        </w:rPr>
        <w:t>MINISTÉRIO PÚBLICO DO ESTADO DE MINAS GERAIS</w:t>
      </w:r>
      <w:r>
        <w:rPr>
          <w:rFonts w:ascii="Arial" w:hAnsi="Arial" w:cs="Arial"/>
          <w:b/>
          <w:bCs/>
          <w:sz w:val="22"/>
        </w:rPr>
        <w:t xml:space="preserve"> </w:t>
      </w:r>
    </w:p>
    <w:p w:rsidR="009E52CA" w:rsidRDefault="00A56F3F">
      <w:pPr>
        <w:pStyle w:val="Cabealho"/>
        <w:jc w:val="center"/>
      </w:pPr>
      <w:r>
        <w:rPr>
          <w:rFonts w:ascii="Arial" w:hAnsi="Arial" w:cs="Arial"/>
          <w:b/>
          <w:bCs/>
          <w:sz w:val="22"/>
        </w:rPr>
        <w:t>Ouvidoria do Ministério Público</w:t>
      </w:r>
    </w:p>
    <w:p w:rsidR="009E52CA" w:rsidRDefault="00A56F3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Rua Dias Adorno, 347 - térreo – Belo Horizonte – Minas Gerais – CEP: 30.190-100</w:t>
      </w:r>
    </w:p>
    <w:p w:rsidR="009E52CA" w:rsidRDefault="00A56F3F">
      <w:pPr>
        <w:pStyle w:val="Corpodetexto"/>
        <w:pBdr>
          <w:bottom w:val="single" w:sz="8" w:space="2" w:color="000001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Telefone: (31) 3330-8400</w:t>
      </w:r>
    </w:p>
    <w:p w:rsidR="009E52CA" w:rsidRDefault="009E52CA">
      <w:pPr>
        <w:jc w:val="right"/>
      </w:pPr>
    </w:p>
    <w:p w:rsidR="00D57842" w:rsidRDefault="00D57842" w:rsidP="00454C1A">
      <w:pPr>
        <w:jc w:val="center"/>
        <w:rPr>
          <w:rFonts w:ascii="Arial" w:hAnsi="Arial"/>
          <w:b/>
          <w:sz w:val="22"/>
          <w:szCs w:val="22"/>
        </w:rPr>
      </w:pPr>
      <w:bookmarkStart w:id="0" w:name="_GoBack"/>
      <w:bookmarkEnd w:id="0"/>
    </w:p>
    <w:p w:rsidR="00FC7D58" w:rsidRPr="00D57842" w:rsidRDefault="00454C1A" w:rsidP="00454C1A">
      <w:pPr>
        <w:jc w:val="center"/>
        <w:rPr>
          <w:rFonts w:ascii="Arial" w:hAnsi="Arial"/>
          <w:b/>
          <w:i/>
          <w:sz w:val="22"/>
          <w:szCs w:val="22"/>
        </w:rPr>
      </w:pPr>
      <w:r w:rsidRPr="00D57842">
        <w:rPr>
          <w:rFonts w:ascii="Arial" w:hAnsi="Arial"/>
          <w:b/>
          <w:i/>
          <w:sz w:val="22"/>
          <w:szCs w:val="22"/>
        </w:rPr>
        <w:t>Relatório analítico</w:t>
      </w:r>
    </w:p>
    <w:p w:rsidR="00454C1A" w:rsidRPr="00D57842" w:rsidRDefault="00454C1A" w:rsidP="00454C1A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D57842">
        <w:rPr>
          <w:rFonts w:ascii="Arial" w:hAnsi="Arial"/>
          <w:b/>
          <w:sz w:val="22"/>
          <w:szCs w:val="22"/>
          <w:u w:val="single"/>
        </w:rPr>
        <w:t>Primeiro e segundo semestres de 2018</w:t>
      </w:r>
    </w:p>
    <w:p w:rsidR="006522ED" w:rsidRDefault="009C369C" w:rsidP="006522ED">
      <w:pPr>
        <w:pStyle w:val="NormalWeb"/>
        <w:spacing w:line="360" w:lineRule="auto"/>
        <w:ind w:firstLine="1418"/>
        <w:rPr>
          <w:rFonts w:ascii="Arial" w:hAnsi="Arial" w:cs="Arial"/>
          <w:sz w:val="22"/>
          <w:szCs w:val="22"/>
        </w:rPr>
      </w:pPr>
      <w:r w:rsidRPr="009C369C">
        <w:rPr>
          <w:rFonts w:ascii="Arial" w:hAnsi="Arial" w:cs="Arial"/>
          <w:sz w:val="22"/>
          <w:szCs w:val="22"/>
        </w:rPr>
        <w:t xml:space="preserve"> </w:t>
      </w:r>
      <w:r w:rsidR="00A56F3F" w:rsidRPr="009C369C">
        <w:rPr>
          <w:rFonts w:ascii="Arial" w:hAnsi="Arial" w:cs="Arial"/>
          <w:sz w:val="22"/>
          <w:szCs w:val="22"/>
        </w:rPr>
        <w:t xml:space="preserve">O total de manifestações recebidas na Ouvidoria no período </w:t>
      </w:r>
      <w:r w:rsidR="002E5B48" w:rsidRPr="009C369C">
        <w:rPr>
          <w:rFonts w:ascii="Arial" w:hAnsi="Arial" w:cs="Arial"/>
          <w:sz w:val="22"/>
          <w:szCs w:val="22"/>
        </w:rPr>
        <w:t xml:space="preserve">de 01 de janeiro a 31 de dezembro de 2018, </w:t>
      </w:r>
      <w:r w:rsidR="00A56F3F" w:rsidRPr="009C369C">
        <w:rPr>
          <w:rFonts w:ascii="Arial" w:hAnsi="Arial" w:cs="Arial"/>
          <w:sz w:val="22"/>
          <w:szCs w:val="22"/>
        </w:rPr>
        <w:t>foi de 31.127 (trinta e uma mil</w:t>
      </w:r>
      <w:r w:rsidR="00CC360B" w:rsidRPr="009C369C">
        <w:rPr>
          <w:rFonts w:ascii="Arial" w:hAnsi="Arial" w:cs="Arial"/>
          <w:sz w:val="22"/>
          <w:szCs w:val="22"/>
        </w:rPr>
        <w:t>,</w:t>
      </w:r>
      <w:r w:rsidR="00A56F3F" w:rsidRPr="009C369C">
        <w:rPr>
          <w:rFonts w:ascii="Arial" w:hAnsi="Arial" w:cs="Arial"/>
          <w:sz w:val="22"/>
          <w:szCs w:val="22"/>
        </w:rPr>
        <w:t xml:space="preserve"> cento e vinte e sete). </w:t>
      </w:r>
      <w:r w:rsidR="006522ED">
        <w:rPr>
          <w:rFonts w:ascii="Arial" w:hAnsi="Arial" w:cs="Arial"/>
          <w:sz w:val="22"/>
          <w:szCs w:val="22"/>
        </w:rPr>
        <w:t xml:space="preserve">O detalhamento </w:t>
      </w:r>
      <w:r w:rsidR="00B7697C">
        <w:rPr>
          <w:rFonts w:ascii="Arial" w:hAnsi="Arial" w:cs="Arial"/>
          <w:sz w:val="22"/>
          <w:szCs w:val="22"/>
        </w:rPr>
        <w:t xml:space="preserve">semestral </w:t>
      </w:r>
      <w:r w:rsidR="006522ED">
        <w:rPr>
          <w:rFonts w:ascii="Arial" w:hAnsi="Arial" w:cs="Arial"/>
          <w:sz w:val="22"/>
          <w:szCs w:val="22"/>
        </w:rPr>
        <w:t>estatístico está contido nas respectivas planilhas, também disponibilizadas para consulta pública.</w:t>
      </w:r>
    </w:p>
    <w:p w:rsidR="009E52CA" w:rsidRPr="009C369C" w:rsidRDefault="00A56F3F" w:rsidP="009C369C">
      <w:pPr>
        <w:pStyle w:val="NormalWeb"/>
        <w:spacing w:line="360" w:lineRule="auto"/>
        <w:ind w:firstLine="1418"/>
        <w:rPr>
          <w:rFonts w:ascii="Arial" w:hAnsi="Arial" w:cs="Arial"/>
          <w:sz w:val="22"/>
          <w:szCs w:val="22"/>
        </w:rPr>
      </w:pPr>
      <w:r w:rsidRPr="009C369C">
        <w:rPr>
          <w:rFonts w:ascii="Arial" w:hAnsi="Arial" w:cs="Arial"/>
          <w:sz w:val="22"/>
          <w:szCs w:val="22"/>
        </w:rPr>
        <w:t>D</w:t>
      </w:r>
      <w:r w:rsidR="00B7697C">
        <w:rPr>
          <w:rFonts w:ascii="Arial" w:hAnsi="Arial" w:cs="Arial"/>
          <w:sz w:val="22"/>
          <w:szCs w:val="22"/>
        </w:rPr>
        <w:t>o</w:t>
      </w:r>
      <w:r w:rsidRPr="009C369C">
        <w:rPr>
          <w:rFonts w:ascii="Arial" w:hAnsi="Arial" w:cs="Arial"/>
          <w:sz w:val="22"/>
          <w:szCs w:val="22"/>
        </w:rPr>
        <w:t xml:space="preserve"> total, 28.959 foram classificadas de acordo com a área de atuação e remetidas aos órgãos de execução responsáveis. As demais foram invalidadas conforme descrito mais </w:t>
      </w:r>
      <w:r w:rsidR="00CC360B" w:rsidRPr="009C369C">
        <w:rPr>
          <w:rFonts w:ascii="Arial" w:hAnsi="Arial" w:cs="Arial"/>
          <w:sz w:val="22"/>
          <w:szCs w:val="22"/>
        </w:rPr>
        <w:t>à</w:t>
      </w:r>
      <w:r w:rsidRPr="009C369C">
        <w:rPr>
          <w:rFonts w:ascii="Arial" w:hAnsi="Arial" w:cs="Arial"/>
          <w:sz w:val="22"/>
          <w:szCs w:val="22"/>
        </w:rPr>
        <w:t xml:space="preserve"> frente.</w:t>
      </w:r>
    </w:p>
    <w:p w:rsidR="009E52CA" w:rsidRPr="009C369C" w:rsidRDefault="00A56F3F" w:rsidP="009C369C">
      <w:pPr>
        <w:pStyle w:val="NormalWeb"/>
        <w:spacing w:line="360" w:lineRule="auto"/>
        <w:ind w:firstLine="1418"/>
        <w:rPr>
          <w:rFonts w:ascii="Arial" w:hAnsi="Arial" w:cs="Arial"/>
          <w:sz w:val="22"/>
          <w:szCs w:val="22"/>
        </w:rPr>
      </w:pPr>
      <w:r w:rsidRPr="009C369C">
        <w:rPr>
          <w:rFonts w:ascii="Arial" w:hAnsi="Arial" w:cs="Arial"/>
          <w:sz w:val="22"/>
          <w:szCs w:val="22"/>
        </w:rPr>
        <w:t xml:space="preserve">A forma de contato mais </w:t>
      </w:r>
      <w:r w:rsidR="002E5B48" w:rsidRPr="009C369C">
        <w:rPr>
          <w:rFonts w:ascii="Arial" w:hAnsi="Arial" w:cs="Arial"/>
          <w:sz w:val="22"/>
          <w:szCs w:val="22"/>
        </w:rPr>
        <w:t>utilizada pelos manifestantes é a internet (93</w:t>
      </w:r>
      <w:r w:rsidRPr="009C369C">
        <w:rPr>
          <w:rFonts w:ascii="Arial" w:hAnsi="Arial" w:cs="Arial"/>
          <w:sz w:val="22"/>
          <w:szCs w:val="22"/>
        </w:rPr>
        <w:t>%),</w:t>
      </w:r>
      <w:r w:rsidR="009C369C">
        <w:rPr>
          <w:rFonts w:ascii="Arial" w:hAnsi="Arial" w:cs="Arial"/>
          <w:sz w:val="22"/>
          <w:szCs w:val="22"/>
        </w:rPr>
        <w:t xml:space="preserve"> que</w:t>
      </w:r>
      <w:r w:rsidRPr="009C369C">
        <w:rPr>
          <w:rFonts w:ascii="Arial" w:hAnsi="Arial" w:cs="Arial"/>
          <w:sz w:val="22"/>
          <w:szCs w:val="22"/>
        </w:rPr>
        <w:t xml:space="preserve"> é também </w:t>
      </w:r>
      <w:r w:rsidR="002E5B48" w:rsidRPr="009C369C">
        <w:rPr>
          <w:rFonts w:ascii="Arial" w:hAnsi="Arial" w:cs="Arial"/>
          <w:sz w:val="22"/>
          <w:szCs w:val="22"/>
        </w:rPr>
        <w:t>o canal mais escolhido</w:t>
      </w:r>
      <w:r w:rsidRPr="009C369C">
        <w:rPr>
          <w:rFonts w:ascii="Arial" w:hAnsi="Arial" w:cs="Arial"/>
          <w:sz w:val="22"/>
          <w:szCs w:val="22"/>
        </w:rPr>
        <w:t xml:space="preserve"> pelo cidadão</w:t>
      </w:r>
      <w:r w:rsidR="002E5B48" w:rsidRPr="009C369C">
        <w:rPr>
          <w:rFonts w:ascii="Arial" w:hAnsi="Arial" w:cs="Arial"/>
          <w:sz w:val="22"/>
          <w:szCs w:val="22"/>
        </w:rPr>
        <w:t xml:space="preserve"> para receber informações acerca do </w:t>
      </w:r>
      <w:r w:rsidR="00CC360B" w:rsidRPr="009C369C">
        <w:rPr>
          <w:rFonts w:ascii="Arial" w:hAnsi="Arial" w:cs="Arial"/>
          <w:sz w:val="22"/>
          <w:szCs w:val="22"/>
        </w:rPr>
        <w:t>andamento</w:t>
      </w:r>
      <w:r w:rsidR="002E5B48" w:rsidRPr="009C369C">
        <w:rPr>
          <w:rFonts w:ascii="Arial" w:hAnsi="Arial" w:cs="Arial"/>
          <w:sz w:val="22"/>
          <w:szCs w:val="22"/>
        </w:rPr>
        <w:t xml:space="preserve"> de suas manifestações</w:t>
      </w:r>
      <w:r w:rsidRPr="009C369C">
        <w:rPr>
          <w:rFonts w:ascii="Arial" w:hAnsi="Arial" w:cs="Arial"/>
          <w:sz w:val="22"/>
          <w:szCs w:val="22"/>
        </w:rPr>
        <w:t>.</w:t>
      </w:r>
    </w:p>
    <w:p w:rsidR="009E52CA" w:rsidRPr="009C369C" w:rsidRDefault="00A56F3F" w:rsidP="009C369C">
      <w:pPr>
        <w:pStyle w:val="NormalWeb"/>
        <w:spacing w:line="360" w:lineRule="auto"/>
        <w:ind w:firstLine="1418"/>
        <w:rPr>
          <w:rFonts w:ascii="Arial" w:hAnsi="Arial" w:cs="Arial"/>
          <w:sz w:val="22"/>
          <w:szCs w:val="22"/>
        </w:rPr>
      </w:pPr>
      <w:r w:rsidRPr="009C369C">
        <w:rPr>
          <w:rFonts w:ascii="Arial" w:hAnsi="Arial" w:cs="Arial"/>
          <w:sz w:val="22"/>
          <w:szCs w:val="22"/>
        </w:rPr>
        <w:t xml:space="preserve">As </w:t>
      </w:r>
      <w:r w:rsidR="002E5B48" w:rsidRPr="009C369C">
        <w:rPr>
          <w:rFonts w:ascii="Arial" w:hAnsi="Arial" w:cs="Arial"/>
          <w:sz w:val="22"/>
          <w:szCs w:val="22"/>
        </w:rPr>
        <w:t>questões deman</w:t>
      </w:r>
      <w:r w:rsidRPr="009C369C">
        <w:rPr>
          <w:rFonts w:ascii="Arial" w:hAnsi="Arial" w:cs="Arial"/>
          <w:sz w:val="22"/>
          <w:szCs w:val="22"/>
        </w:rPr>
        <w:t>dadas neste órgão</w:t>
      </w:r>
      <w:r w:rsidR="002E5B48" w:rsidRPr="009C369C">
        <w:rPr>
          <w:rFonts w:ascii="Arial" w:hAnsi="Arial" w:cs="Arial"/>
          <w:sz w:val="22"/>
          <w:szCs w:val="22"/>
        </w:rPr>
        <w:t xml:space="preserve"> e </w:t>
      </w:r>
      <w:r w:rsidRPr="009C369C">
        <w:rPr>
          <w:rFonts w:ascii="Arial" w:hAnsi="Arial" w:cs="Arial"/>
          <w:sz w:val="22"/>
          <w:szCs w:val="22"/>
        </w:rPr>
        <w:t>finalizadas representam 94,7% do total válido recebido no período. As demais</w:t>
      </w:r>
      <w:r w:rsidR="002E5B48" w:rsidRPr="009C369C">
        <w:rPr>
          <w:rFonts w:ascii="Arial" w:hAnsi="Arial" w:cs="Arial"/>
          <w:sz w:val="22"/>
          <w:szCs w:val="22"/>
        </w:rPr>
        <w:t xml:space="preserve"> ainda</w:t>
      </w:r>
      <w:r w:rsidRPr="009C369C">
        <w:rPr>
          <w:rFonts w:ascii="Arial" w:hAnsi="Arial" w:cs="Arial"/>
          <w:sz w:val="22"/>
          <w:szCs w:val="22"/>
        </w:rPr>
        <w:t xml:space="preserve"> estão sendo analisadas pelos órgãos de execução ou aguardando prazo legal de resposta.</w:t>
      </w:r>
    </w:p>
    <w:p w:rsidR="009E52CA" w:rsidRPr="009C369C" w:rsidRDefault="00A56F3F" w:rsidP="009C369C">
      <w:pPr>
        <w:pStyle w:val="NormalWeb"/>
        <w:spacing w:line="360" w:lineRule="auto"/>
        <w:ind w:firstLine="1418"/>
        <w:rPr>
          <w:rFonts w:ascii="Arial" w:hAnsi="Arial" w:cs="Arial"/>
          <w:sz w:val="22"/>
          <w:szCs w:val="22"/>
        </w:rPr>
      </w:pPr>
      <w:r w:rsidRPr="009C369C">
        <w:rPr>
          <w:rFonts w:ascii="Arial" w:hAnsi="Arial" w:cs="Arial"/>
          <w:sz w:val="22"/>
          <w:szCs w:val="22"/>
        </w:rPr>
        <w:t>O grau de instrução prevalecente do cidadão que procura a Ouvidoria foi</w:t>
      </w:r>
      <w:r w:rsidR="006339EF" w:rsidRPr="009C369C">
        <w:rPr>
          <w:rFonts w:ascii="Arial" w:hAnsi="Arial" w:cs="Arial"/>
          <w:sz w:val="22"/>
          <w:szCs w:val="22"/>
        </w:rPr>
        <w:t xml:space="preserve"> a educação superior completa. Entretanto, a inc</w:t>
      </w:r>
      <w:r w:rsidRPr="009C369C">
        <w:rPr>
          <w:rFonts w:ascii="Arial" w:hAnsi="Arial" w:cs="Arial"/>
          <w:sz w:val="22"/>
          <w:szCs w:val="22"/>
        </w:rPr>
        <w:t xml:space="preserve">idência maior, como não se trata de campo obrigatório, foi </w:t>
      </w:r>
      <w:r w:rsidR="006339EF" w:rsidRPr="009C369C">
        <w:rPr>
          <w:rFonts w:ascii="Arial" w:hAnsi="Arial" w:cs="Arial"/>
          <w:sz w:val="22"/>
          <w:szCs w:val="22"/>
        </w:rPr>
        <w:t xml:space="preserve">escolaridade </w:t>
      </w:r>
      <w:r w:rsidRPr="009C369C">
        <w:rPr>
          <w:rFonts w:ascii="Arial" w:hAnsi="Arial" w:cs="Arial"/>
          <w:sz w:val="22"/>
          <w:szCs w:val="22"/>
        </w:rPr>
        <w:t>“não informad</w:t>
      </w:r>
      <w:r w:rsidR="00846D36" w:rsidRPr="009C369C">
        <w:rPr>
          <w:rFonts w:ascii="Arial" w:hAnsi="Arial" w:cs="Arial"/>
          <w:sz w:val="22"/>
          <w:szCs w:val="22"/>
        </w:rPr>
        <w:t>a</w:t>
      </w:r>
      <w:r w:rsidRPr="009C369C">
        <w:rPr>
          <w:rFonts w:ascii="Arial" w:hAnsi="Arial" w:cs="Arial"/>
          <w:sz w:val="22"/>
          <w:szCs w:val="22"/>
        </w:rPr>
        <w:t xml:space="preserve">”, que </w:t>
      </w:r>
      <w:r w:rsidR="006339EF" w:rsidRPr="009C369C">
        <w:rPr>
          <w:rFonts w:ascii="Arial" w:hAnsi="Arial" w:cs="Arial"/>
          <w:sz w:val="22"/>
          <w:szCs w:val="22"/>
        </w:rPr>
        <w:t>totalizo</w:t>
      </w:r>
      <w:r w:rsidRPr="009C369C">
        <w:rPr>
          <w:rFonts w:ascii="Arial" w:hAnsi="Arial" w:cs="Arial"/>
          <w:sz w:val="22"/>
          <w:szCs w:val="22"/>
        </w:rPr>
        <w:t xml:space="preserve">u 22.312 manifestações, </w:t>
      </w:r>
      <w:r w:rsidR="006339EF" w:rsidRPr="009C369C">
        <w:rPr>
          <w:rFonts w:ascii="Arial" w:hAnsi="Arial" w:cs="Arial"/>
          <w:sz w:val="22"/>
          <w:szCs w:val="22"/>
        </w:rPr>
        <w:t>representando</w:t>
      </w:r>
      <w:r w:rsidRPr="009C369C">
        <w:rPr>
          <w:rFonts w:ascii="Arial" w:hAnsi="Arial" w:cs="Arial"/>
          <w:sz w:val="22"/>
          <w:szCs w:val="22"/>
        </w:rPr>
        <w:t xml:space="preserve"> 77% </w:t>
      </w:r>
      <w:r w:rsidR="009C369C">
        <w:rPr>
          <w:rFonts w:ascii="Arial" w:hAnsi="Arial" w:cs="Arial"/>
          <w:sz w:val="22"/>
          <w:szCs w:val="22"/>
        </w:rPr>
        <w:t>daquelas válidas</w:t>
      </w:r>
      <w:r w:rsidRPr="009C369C">
        <w:rPr>
          <w:rFonts w:ascii="Arial" w:hAnsi="Arial" w:cs="Arial"/>
          <w:sz w:val="22"/>
          <w:szCs w:val="22"/>
        </w:rPr>
        <w:t>.</w:t>
      </w:r>
    </w:p>
    <w:p w:rsidR="006339EF" w:rsidRPr="00FC7D58" w:rsidRDefault="006339EF" w:rsidP="00FC7D58">
      <w:pPr>
        <w:pStyle w:val="NormalWeb"/>
        <w:spacing w:line="360" w:lineRule="auto"/>
        <w:ind w:firstLine="1418"/>
        <w:rPr>
          <w:rFonts w:ascii="Arial" w:hAnsi="Arial" w:cs="Arial"/>
          <w:sz w:val="22"/>
          <w:szCs w:val="22"/>
        </w:rPr>
      </w:pPr>
      <w:r w:rsidRPr="00FC7D58">
        <w:rPr>
          <w:rFonts w:ascii="Arial" w:hAnsi="Arial" w:cs="Arial"/>
          <w:sz w:val="22"/>
          <w:szCs w:val="22"/>
        </w:rPr>
        <w:t>A</w:t>
      </w:r>
      <w:r w:rsidR="00A56F3F" w:rsidRPr="00FC7D58">
        <w:rPr>
          <w:rFonts w:ascii="Arial" w:hAnsi="Arial" w:cs="Arial"/>
          <w:sz w:val="22"/>
          <w:szCs w:val="22"/>
        </w:rPr>
        <w:t xml:space="preserve"> Denúncia</w:t>
      </w:r>
      <w:r w:rsidRPr="00FC7D58">
        <w:rPr>
          <w:rFonts w:ascii="Arial" w:hAnsi="Arial" w:cs="Arial"/>
          <w:sz w:val="22"/>
          <w:szCs w:val="22"/>
        </w:rPr>
        <w:t xml:space="preserve"> continua sendo a forma de manifestação </w:t>
      </w:r>
      <w:r w:rsidR="00846D36" w:rsidRPr="00FC7D58">
        <w:rPr>
          <w:rFonts w:ascii="Arial" w:hAnsi="Arial" w:cs="Arial"/>
          <w:sz w:val="22"/>
          <w:szCs w:val="22"/>
        </w:rPr>
        <w:t xml:space="preserve">(objetivo) </w:t>
      </w:r>
      <w:r w:rsidRPr="00FC7D58">
        <w:rPr>
          <w:rFonts w:ascii="Arial" w:hAnsi="Arial" w:cs="Arial"/>
          <w:sz w:val="22"/>
          <w:szCs w:val="22"/>
        </w:rPr>
        <w:t>mais utilizada</w:t>
      </w:r>
      <w:r w:rsidR="00846D36" w:rsidRPr="00FC7D58">
        <w:rPr>
          <w:rFonts w:ascii="Arial" w:hAnsi="Arial" w:cs="Arial"/>
          <w:sz w:val="22"/>
          <w:szCs w:val="22"/>
        </w:rPr>
        <w:t xml:space="preserve"> </w:t>
      </w:r>
      <w:r w:rsidRPr="00FC7D58">
        <w:rPr>
          <w:rFonts w:ascii="Arial" w:hAnsi="Arial" w:cs="Arial"/>
          <w:sz w:val="22"/>
          <w:szCs w:val="22"/>
        </w:rPr>
        <w:t>(72%)</w:t>
      </w:r>
      <w:r w:rsidR="00A56F3F" w:rsidRPr="00FC7D58">
        <w:rPr>
          <w:rFonts w:ascii="Arial" w:hAnsi="Arial" w:cs="Arial"/>
          <w:sz w:val="22"/>
          <w:szCs w:val="22"/>
        </w:rPr>
        <w:t xml:space="preserve">. </w:t>
      </w:r>
    </w:p>
    <w:p w:rsidR="009E52CA" w:rsidRPr="00FC7D58" w:rsidRDefault="00A56F3F" w:rsidP="00FC7D58">
      <w:pPr>
        <w:pStyle w:val="NormalWeb"/>
        <w:spacing w:line="360" w:lineRule="auto"/>
        <w:ind w:firstLine="1418"/>
        <w:rPr>
          <w:rFonts w:ascii="Arial" w:hAnsi="Arial" w:cs="Arial"/>
          <w:sz w:val="22"/>
          <w:szCs w:val="22"/>
        </w:rPr>
      </w:pPr>
      <w:r w:rsidRPr="00FC7D58">
        <w:rPr>
          <w:rFonts w:ascii="Arial" w:hAnsi="Arial" w:cs="Arial"/>
          <w:sz w:val="22"/>
          <w:szCs w:val="22"/>
        </w:rPr>
        <w:lastRenderedPageBreak/>
        <w:t xml:space="preserve">A opção pelo anonimato sempre foi muito incidente desde a criação da Ouvidoria. No período em tela, representou 65,4% do total. </w:t>
      </w:r>
    </w:p>
    <w:p w:rsidR="009E52CA" w:rsidRPr="00FC7D58" w:rsidRDefault="00151F5E" w:rsidP="00FC7D58">
      <w:pPr>
        <w:pStyle w:val="NormalWeb"/>
        <w:spacing w:line="360" w:lineRule="auto"/>
        <w:ind w:firstLine="1418"/>
        <w:rPr>
          <w:rFonts w:ascii="Arial" w:hAnsi="Arial" w:cs="Arial"/>
          <w:sz w:val="22"/>
          <w:szCs w:val="22"/>
        </w:rPr>
      </w:pPr>
      <w:r w:rsidRPr="00FC7D58">
        <w:rPr>
          <w:rFonts w:ascii="Arial" w:hAnsi="Arial" w:cs="Arial"/>
          <w:sz w:val="22"/>
          <w:szCs w:val="22"/>
        </w:rPr>
        <w:t xml:space="preserve">Quando as informações contidas na denúncia não tem caráter de verossimilhança, estas são consideradas </w:t>
      </w:r>
      <w:r w:rsidR="00846D36" w:rsidRPr="00FC7D58">
        <w:rPr>
          <w:rFonts w:ascii="Arial" w:hAnsi="Arial" w:cs="Arial"/>
          <w:sz w:val="22"/>
          <w:szCs w:val="22"/>
        </w:rPr>
        <w:t>pendentes ou incompletas</w:t>
      </w:r>
      <w:r w:rsidRPr="00FC7D58">
        <w:rPr>
          <w:rFonts w:ascii="Arial" w:hAnsi="Arial" w:cs="Arial"/>
          <w:sz w:val="22"/>
          <w:szCs w:val="22"/>
        </w:rPr>
        <w:t>, ou seja, se o</w:t>
      </w:r>
      <w:r w:rsidR="00A56F3F" w:rsidRPr="00FC7D58">
        <w:rPr>
          <w:rFonts w:ascii="Arial" w:hAnsi="Arial" w:cs="Arial"/>
          <w:sz w:val="22"/>
          <w:szCs w:val="22"/>
        </w:rPr>
        <w:t xml:space="preserve"> manifestante não </w:t>
      </w:r>
      <w:r w:rsidR="00EA6944">
        <w:rPr>
          <w:rFonts w:ascii="Arial" w:hAnsi="Arial" w:cs="Arial"/>
          <w:sz w:val="22"/>
          <w:szCs w:val="22"/>
        </w:rPr>
        <w:t>d</w:t>
      </w:r>
      <w:r w:rsidR="00A56F3F" w:rsidRPr="00FC7D58">
        <w:rPr>
          <w:rFonts w:ascii="Arial" w:hAnsi="Arial" w:cs="Arial"/>
          <w:sz w:val="22"/>
          <w:szCs w:val="22"/>
        </w:rPr>
        <w:t xml:space="preserve">escreve o fato de forma completa, </w:t>
      </w:r>
      <w:r w:rsidR="00EA6944">
        <w:rPr>
          <w:rFonts w:ascii="Arial" w:hAnsi="Arial" w:cs="Arial"/>
          <w:sz w:val="22"/>
          <w:szCs w:val="22"/>
        </w:rPr>
        <w:t>tal rela</w:t>
      </w:r>
      <w:r w:rsidR="006339EF" w:rsidRPr="00FC7D58">
        <w:rPr>
          <w:rFonts w:ascii="Arial" w:hAnsi="Arial" w:cs="Arial"/>
          <w:sz w:val="22"/>
          <w:szCs w:val="22"/>
        </w:rPr>
        <w:t>to</w:t>
      </w:r>
      <w:r w:rsidR="00A56F3F" w:rsidRPr="00FC7D58">
        <w:rPr>
          <w:rFonts w:ascii="Arial" w:hAnsi="Arial" w:cs="Arial"/>
          <w:sz w:val="22"/>
          <w:szCs w:val="22"/>
        </w:rPr>
        <w:t xml:space="preserve"> impede</w:t>
      </w:r>
      <w:r w:rsidRPr="00FC7D58">
        <w:rPr>
          <w:rFonts w:ascii="Arial" w:hAnsi="Arial" w:cs="Arial"/>
          <w:sz w:val="22"/>
          <w:szCs w:val="22"/>
        </w:rPr>
        <w:t xml:space="preserve"> </w:t>
      </w:r>
      <w:r w:rsidR="00A56F3F" w:rsidRPr="00FC7D58">
        <w:rPr>
          <w:rFonts w:ascii="Arial" w:hAnsi="Arial" w:cs="Arial"/>
          <w:sz w:val="22"/>
          <w:szCs w:val="22"/>
        </w:rPr>
        <w:t>o encaminhamento e/ou a análise</w:t>
      </w:r>
      <w:r w:rsidR="00EA6944">
        <w:rPr>
          <w:rFonts w:ascii="Arial" w:hAnsi="Arial" w:cs="Arial"/>
          <w:sz w:val="22"/>
          <w:szCs w:val="22"/>
        </w:rPr>
        <w:t xml:space="preserve"> por parte do órgão de execução daquela manifestação.</w:t>
      </w:r>
    </w:p>
    <w:p w:rsidR="009E52CA" w:rsidRPr="00FC7D58" w:rsidRDefault="001B5F63" w:rsidP="00FC7D58">
      <w:pPr>
        <w:pStyle w:val="NormalWeb"/>
        <w:spacing w:line="360" w:lineRule="auto"/>
        <w:ind w:firstLine="1418"/>
        <w:rPr>
          <w:rFonts w:ascii="Arial" w:hAnsi="Arial" w:cs="Arial"/>
          <w:sz w:val="22"/>
          <w:szCs w:val="22"/>
        </w:rPr>
      </w:pPr>
      <w:r w:rsidRPr="00FC7D58">
        <w:rPr>
          <w:rFonts w:ascii="Arial" w:hAnsi="Arial" w:cs="Arial"/>
          <w:sz w:val="22"/>
          <w:szCs w:val="22"/>
        </w:rPr>
        <w:t>Verifi</w:t>
      </w:r>
      <w:r w:rsidR="006339EF" w:rsidRPr="00FC7D58">
        <w:rPr>
          <w:rFonts w:ascii="Arial" w:hAnsi="Arial" w:cs="Arial"/>
          <w:sz w:val="22"/>
          <w:szCs w:val="22"/>
        </w:rPr>
        <w:t>camos</w:t>
      </w:r>
      <w:r w:rsidR="00EA6944">
        <w:rPr>
          <w:rFonts w:ascii="Arial" w:hAnsi="Arial" w:cs="Arial"/>
          <w:sz w:val="22"/>
          <w:szCs w:val="22"/>
        </w:rPr>
        <w:t>,</w:t>
      </w:r>
      <w:r w:rsidR="006339EF" w:rsidRPr="00FC7D58">
        <w:rPr>
          <w:rFonts w:ascii="Arial" w:hAnsi="Arial" w:cs="Arial"/>
          <w:sz w:val="22"/>
          <w:szCs w:val="22"/>
        </w:rPr>
        <w:t xml:space="preserve"> também</w:t>
      </w:r>
      <w:r w:rsidR="00EA6944">
        <w:rPr>
          <w:rFonts w:ascii="Arial" w:hAnsi="Arial" w:cs="Arial"/>
          <w:sz w:val="22"/>
          <w:szCs w:val="22"/>
        </w:rPr>
        <w:t>,</w:t>
      </w:r>
      <w:r w:rsidR="006339EF" w:rsidRPr="00FC7D58">
        <w:rPr>
          <w:rFonts w:ascii="Arial" w:hAnsi="Arial" w:cs="Arial"/>
          <w:sz w:val="22"/>
          <w:szCs w:val="22"/>
        </w:rPr>
        <w:t xml:space="preserve"> que n</w:t>
      </w:r>
      <w:r w:rsidR="00A56F3F" w:rsidRPr="00FC7D58">
        <w:rPr>
          <w:rFonts w:ascii="Arial" w:hAnsi="Arial" w:cs="Arial"/>
          <w:sz w:val="22"/>
          <w:szCs w:val="22"/>
        </w:rPr>
        <w:t>a</w:t>
      </w:r>
      <w:r w:rsidR="006339EF" w:rsidRPr="00FC7D58">
        <w:rPr>
          <w:rFonts w:ascii="Arial" w:hAnsi="Arial" w:cs="Arial"/>
          <w:sz w:val="22"/>
          <w:szCs w:val="22"/>
        </w:rPr>
        <w:t>s manifestações</w:t>
      </w:r>
      <w:r w:rsidR="00A56F3F" w:rsidRPr="00FC7D58">
        <w:rPr>
          <w:rFonts w:ascii="Arial" w:hAnsi="Arial" w:cs="Arial"/>
          <w:sz w:val="22"/>
          <w:szCs w:val="22"/>
        </w:rPr>
        <w:t xml:space="preserve"> anônima</w:t>
      </w:r>
      <w:r w:rsidR="006339EF" w:rsidRPr="00FC7D58">
        <w:rPr>
          <w:rFonts w:ascii="Arial" w:hAnsi="Arial" w:cs="Arial"/>
          <w:sz w:val="22"/>
          <w:szCs w:val="22"/>
        </w:rPr>
        <w:t>s</w:t>
      </w:r>
      <w:r w:rsidR="00A56F3F" w:rsidRPr="00FC7D58">
        <w:rPr>
          <w:rFonts w:ascii="Arial" w:hAnsi="Arial" w:cs="Arial"/>
          <w:sz w:val="22"/>
          <w:szCs w:val="22"/>
        </w:rPr>
        <w:t xml:space="preserve"> raras vezes o manifestante acompanha o andamento ou pedido de complementação e providencia o solicitado. Assim</w:t>
      </w:r>
      <w:r w:rsidR="00846D36" w:rsidRPr="00FC7D58">
        <w:rPr>
          <w:rFonts w:ascii="Arial" w:hAnsi="Arial" w:cs="Arial"/>
          <w:sz w:val="22"/>
          <w:szCs w:val="22"/>
        </w:rPr>
        <w:t>,</w:t>
      </w:r>
      <w:r w:rsidR="00A56F3F" w:rsidRPr="00FC7D58">
        <w:rPr>
          <w:rFonts w:ascii="Arial" w:hAnsi="Arial" w:cs="Arial"/>
          <w:sz w:val="22"/>
          <w:szCs w:val="22"/>
        </w:rPr>
        <w:t xml:space="preserve"> a demanda fica no sistema aguardando complementação que muitas vezes não chega e é arquivada. </w:t>
      </w:r>
    </w:p>
    <w:p w:rsidR="009E52CA" w:rsidRPr="00FC7D58" w:rsidRDefault="00A56F3F" w:rsidP="00FC7D58">
      <w:pPr>
        <w:pStyle w:val="NormalWeb"/>
        <w:spacing w:line="360" w:lineRule="auto"/>
        <w:ind w:firstLine="1418"/>
        <w:rPr>
          <w:rFonts w:ascii="Arial" w:hAnsi="Arial" w:cs="Arial"/>
          <w:sz w:val="22"/>
          <w:szCs w:val="22"/>
        </w:rPr>
      </w:pPr>
      <w:r w:rsidRPr="00FC7D58">
        <w:rPr>
          <w:rFonts w:ascii="Arial" w:hAnsi="Arial" w:cs="Arial"/>
          <w:sz w:val="22"/>
          <w:szCs w:val="22"/>
        </w:rPr>
        <w:t>Nas manifestações identificadas a interação entre o cidadão e o órgão de e</w:t>
      </w:r>
      <w:r w:rsidR="00CC360B" w:rsidRPr="00FC7D58">
        <w:rPr>
          <w:rFonts w:ascii="Arial" w:hAnsi="Arial" w:cs="Arial"/>
          <w:sz w:val="22"/>
          <w:szCs w:val="22"/>
        </w:rPr>
        <w:t>xecução é muito mais frequente</w:t>
      </w:r>
      <w:r w:rsidR="001B5F63" w:rsidRPr="00FC7D58">
        <w:rPr>
          <w:rFonts w:ascii="Arial" w:hAnsi="Arial" w:cs="Arial"/>
          <w:sz w:val="22"/>
          <w:szCs w:val="22"/>
        </w:rPr>
        <w:t>. N</w:t>
      </w:r>
      <w:r w:rsidR="00CC360B" w:rsidRPr="00FC7D58">
        <w:rPr>
          <w:rFonts w:ascii="Arial" w:hAnsi="Arial" w:cs="Arial"/>
          <w:sz w:val="22"/>
          <w:szCs w:val="22"/>
        </w:rPr>
        <w:t>as anônimas</w:t>
      </w:r>
      <w:r w:rsidR="001B5F63" w:rsidRPr="00FC7D58">
        <w:rPr>
          <w:rFonts w:ascii="Arial" w:hAnsi="Arial" w:cs="Arial"/>
          <w:sz w:val="22"/>
          <w:szCs w:val="22"/>
        </w:rPr>
        <w:t>,</w:t>
      </w:r>
      <w:r w:rsidR="00CC360B" w:rsidRPr="00FC7D58">
        <w:rPr>
          <w:rFonts w:ascii="Arial" w:hAnsi="Arial" w:cs="Arial"/>
          <w:sz w:val="22"/>
          <w:szCs w:val="22"/>
        </w:rPr>
        <w:t xml:space="preserve"> </w:t>
      </w:r>
      <w:r w:rsidRPr="00FC7D58">
        <w:rPr>
          <w:rFonts w:ascii="Arial" w:hAnsi="Arial" w:cs="Arial"/>
          <w:sz w:val="22"/>
          <w:szCs w:val="22"/>
        </w:rPr>
        <w:t xml:space="preserve">a impossibilidade de comunicação direta com o manifestante e a consequente não complementação também motiva o arquivamento. Em raríssimos casos, o manifestante anônimo acompanha as providências e complementa as suas manifestações. </w:t>
      </w:r>
    </w:p>
    <w:p w:rsidR="009E52CA" w:rsidRPr="00FC7D58" w:rsidRDefault="001B5F63" w:rsidP="00FC7D58">
      <w:pPr>
        <w:pStyle w:val="NormalWeb"/>
        <w:spacing w:line="360" w:lineRule="auto"/>
        <w:ind w:firstLine="1418"/>
        <w:rPr>
          <w:rFonts w:ascii="Arial" w:hAnsi="Arial" w:cs="Arial"/>
          <w:sz w:val="22"/>
          <w:szCs w:val="22"/>
        </w:rPr>
      </w:pPr>
      <w:r w:rsidRPr="00FC7D58">
        <w:rPr>
          <w:rFonts w:ascii="Arial" w:hAnsi="Arial" w:cs="Arial"/>
          <w:sz w:val="22"/>
          <w:szCs w:val="22"/>
        </w:rPr>
        <w:t>Destarte</w:t>
      </w:r>
      <w:r w:rsidR="00A56F3F" w:rsidRPr="00FC7D58">
        <w:rPr>
          <w:rFonts w:ascii="Arial" w:hAnsi="Arial" w:cs="Arial"/>
          <w:sz w:val="22"/>
          <w:szCs w:val="22"/>
        </w:rPr>
        <w:t xml:space="preserve">, é recomendado o incentivo à identificação do manifestante e ao preenchimento dos campos para contato, informando a ele que, em caso </w:t>
      </w:r>
      <w:r w:rsidR="00FC7D58" w:rsidRPr="00FC7D58">
        <w:rPr>
          <w:rFonts w:ascii="Arial" w:hAnsi="Arial" w:cs="Arial"/>
          <w:sz w:val="22"/>
          <w:szCs w:val="22"/>
        </w:rPr>
        <w:t>de represália</w:t>
      </w:r>
      <w:r w:rsidR="00A56F3F" w:rsidRPr="00FC7D58">
        <w:rPr>
          <w:rFonts w:ascii="Arial" w:hAnsi="Arial" w:cs="Arial"/>
          <w:sz w:val="22"/>
          <w:szCs w:val="22"/>
        </w:rPr>
        <w:t xml:space="preserve"> ou outro risco à integridade do mesmo, existe a possibilidade de sigilo dos dados. Desta forma, acredita-se otimizar o desfecho efetivo da demanda apresentada.</w:t>
      </w:r>
    </w:p>
    <w:p w:rsidR="009E52CA" w:rsidRPr="00FC7D58" w:rsidRDefault="00A56F3F" w:rsidP="00FC7D58">
      <w:pPr>
        <w:pStyle w:val="NormalWeb"/>
        <w:spacing w:line="360" w:lineRule="auto"/>
        <w:ind w:firstLine="1418"/>
        <w:rPr>
          <w:rFonts w:ascii="Arial" w:hAnsi="Arial" w:cs="Arial"/>
          <w:sz w:val="22"/>
          <w:szCs w:val="22"/>
        </w:rPr>
      </w:pPr>
      <w:r w:rsidRPr="00FC7D58">
        <w:rPr>
          <w:rFonts w:ascii="Arial" w:hAnsi="Arial" w:cs="Arial"/>
          <w:sz w:val="22"/>
          <w:szCs w:val="22"/>
        </w:rPr>
        <w:t>Das 31.127 manifestações recebidas em 2018, 2.722 foram in</w:t>
      </w:r>
      <w:r w:rsidR="00CC360B" w:rsidRPr="00FC7D58">
        <w:rPr>
          <w:rFonts w:ascii="Arial" w:hAnsi="Arial" w:cs="Arial"/>
          <w:sz w:val="22"/>
          <w:szCs w:val="22"/>
        </w:rPr>
        <w:t xml:space="preserve">validadas. A invalidação ocorre, como já explanado acima, </w:t>
      </w:r>
      <w:r w:rsidRPr="00FC7D58">
        <w:rPr>
          <w:rFonts w:ascii="Arial" w:hAnsi="Arial" w:cs="Arial"/>
          <w:sz w:val="22"/>
          <w:szCs w:val="22"/>
        </w:rPr>
        <w:t xml:space="preserve">quando o conteúdo é “vazio” ou </w:t>
      </w:r>
      <w:r w:rsidR="00CC360B" w:rsidRPr="00FC7D58">
        <w:rPr>
          <w:rFonts w:ascii="Arial" w:hAnsi="Arial" w:cs="Arial"/>
          <w:sz w:val="22"/>
          <w:szCs w:val="22"/>
        </w:rPr>
        <w:t xml:space="preserve">também </w:t>
      </w:r>
      <w:r w:rsidRPr="00FC7D58">
        <w:rPr>
          <w:rFonts w:ascii="Arial" w:hAnsi="Arial" w:cs="Arial"/>
          <w:sz w:val="22"/>
          <w:szCs w:val="22"/>
        </w:rPr>
        <w:t>quando são remetidas manifestações idênticas a outras já encaminhadas ao órgão de execução</w:t>
      </w:r>
      <w:r w:rsidR="001B5F63" w:rsidRPr="00FC7D58">
        <w:rPr>
          <w:rFonts w:ascii="Arial" w:hAnsi="Arial" w:cs="Arial"/>
          <w:sz w:val="22"/>
          <w:szCs w:val="22"/>
        </w:rPr>
        <w:t xml:space="preserve">. </w:t>
      </w:r>
      <w:r w:rsidR="00EA6944">
        <w:rPr>
          <w:rFonts w:ascii="Arial" w:hAnsi="Arial" w:cs="Arial"/>
          <w:sz w:val="22"/>
          <w:szCs w:val="22"/>
        </w:rPr>
        <w:t>O excesso de demandas</w:t>
      </w:r>
      <w:r w:rsidRPr="00FC7D58">
        <w:rPr>
          <w:rFonts w:ascii="Arial" w:hAnsi="Arial" w:cs="Arial"/>
          <w:sz w:val="22"/>
          <w:szCs w:val="22"/>
        </w:rPr>
        <w:t xml:space="preserve"> enviad</w:t>
      </w:r>
      <w:r w:rsidR="00EA6944">
        <w:rPr>
          <w:rFonts w:ascii="Arial" w:hAnsi="Arial" w:cs="Arial"/>
          <w:sz w:val="22"/>
          <w:szCs w:val="22"/>
        </w:rPr>
        <w:t>as ao órgão de execução</w:t>
      </w:r>
      <w:r w:rsidRPr="00FC7D58">
        <w:rPr>
          <w:rFonts w:ascii="Arial" w:hAnsi="Arial" w:cs="Arial"/>
          <w:sz w:val="22"/>
          <w:szCs w:val="22"/>
        </w:rPr>
        <w:t xml:space="preserve"> não terá significância positiva, </w:t>
      </w:r>
      <w:r w:rsidR="001B5F63" w:rsidRPr="00FC7D58">
        <w:rPr>
          <w:rFonts w:ascii="Arial" w:hAnsi="Arial" w:cs="Arial"/>
          <w:sz w:val="22"/>
          <w:szCs w:val="22"/>
        </w:rPr>
        <w:t xml:space="preserve">isto porque, como já dito, haverá uma repetição de manifestações com mesmo conteúdo e com </w:t>
      </w:r>
      <w:r w:rsidR="00EA6944">
        <w:rPr>
          <w:rFonts w:ascii="Arial" w:hAnsi="Arial" w:cs="Arial"/>
          <w:sz w:val="22"/>
          <w:szCs w:val="22"/>
        </w:rPr>
        <w:t>m</w:t>
      </w:r>
      <w:r w:rsidR="001B5F63" w:rsidRPr="00FC7D58">
        <w:rPr>
          <w:rFonts w:ascii="Arial" w:hAnsi="Arial" w:cs="Arial"/>
          <w:sz w:val="22"/>
          <w:szCs w:val="22"/>
        </w:rPr>
        <w:t>esmo resultado.</w:t>
      </w:r>
    </w:p>
    <w:p w:rsidR="009E52CA" w:rsidRPr="00FC7D58" w:rsidRDefault="00A56F3F" w:rsidP="00FC7D58">
      <w:pPr>
        <w:pStyle w:val="NormalWeb"/>
        <w:spacing w:line="360" w:lineRule="auto"/>
        <w:ind w:firstLine="1418"/>
        <w:rPr>
          <w:rFonts w:ascii="Arial" w:hAnsi="Arial" w:cs="Arial"/>
          <w:sz w:val="22"/>
          <w:szCs w:val="22"/>
        </w:rPr>
      </w:pPr>
      <w:r w:rsidRPr="00FC7D58">
        <w:rPr>
          <w:rFonts w:ascii="Arial" w:hAnsi="Arial" w:cs="Arial"/>
          <w:sz w:val="22"/>
          <w:szCs w:val="22"/>
        </w:rPr>
        <w:t>Os atendimentos telefônico e presencial são realizados por est</w:t>
      </w:r>
      <w:r w:rsidR="00EA6944">
        <w:rPr>
          <w:rFonts w:ascii="Arial" w:hAnsi="Arial" w:cs="Arial"/>
          <w:sz w:val="22"/>
          <w:szCs w:val="22"/>
        </w:rPr>
        <w:t>agiários do curso de Psicologia, e</w:t>
      </w:r>
      <w:r w:rsidRPr="00FC7D58">
        <w:rPr>
          <w:rFonts w:ascii="Arial" w:hAnsi="Arial" w:cs="Arial"/>
          <w:sz w:val="22"/>
          <w:szCs w:val="22"/>
        </w:rPr>
        <w:t>ntendimento este consolidado como ideal desde a primeira gestão da Ouvidoria.</w:t>
      </w:r>
    </w:p>
    <w:p w:rsidR="009E52CA" w:rsidRPr="00FC7D58" w:rsidRDefault="00A56F3F" w:rsidP="00FC7D58">
      <w:pPr>
        <w:pStyle w:val="NormalWeb"/>
        <w:spacing w:line="360" w:lineRule="auto"/>
        <w:ind w:firstLine="1418"/>
        <w:rPr>
          <w:rFonts w:ascii="Arial" w:hAnsi="Arial" w:cs="Arial"/>
          <w:sz w:val="22"/>
          <w:szCs w:val="22"/>
        </w:rPr>
      </w:pPr>
      <w:r w:rsidRPr="00FC7D58">
        <w:rPr>
          <w:rFonts w:ascii="Arial" w:hAnsi="Arial" w:cs="Arial"/>
          <w:sz w:val="22"/>
          <w:szCs w:val="22"/>
        </w:rPr>
        <w:t xml:space="preserve">As instalações </w:t>
      </w:r>
      <w:r w:rsidR="00CC360B" w:rsidRPr="00FC7D58">
        <w:rPr>
          <w:rFonts w:ascii="Arial" w:hAnsi="Arial" w:cs="Arial"/>
          <w:sz w:val="22"/>
          <w:szCs w:val="22"/>
        </w:rPr>
        <w:t xml:space="preserve">e </w:t>
      </w:r>
      <w:r w:rsidRPr="00FC7D58">
        <w:rPr>
          <w:rFonts w:ascii="Arial" w:hAnsi="Arial" w:cs="Arial"/>
          <w:sz w:val="22"/>
          <w:szCs w:val="22"/>
        </w:rPr>
        <w:t>os recursos materiais são suficientes.</w:t>
      </w:r>
    </w:p>
    <w:p w:rsidR="009E52CA" w:rsidRPr="00FC7D58" w:rsidRDefault="00A56F3F" w:rsidP="00FC7D58">
      <w:pPr>
        <w:pStyle w:val="NormalWeb"/>
        <w:spacing w:line="360" w:lineRule="auto"/>
        <w:ind w:firstLine="1418"/>
        <w:rPr>
          <w:rFonts w:ascii="Arial" w:hAnsi="Arial" w:cs="Arial"/>
          <w:sz w:val="22"/>
          <w:szCs w:val="22"/>
        </w:rPr>
      </w:pPr>
      <w:r w:rsidRPr="00FC7D58">
        <w:rPr>
          <w:rFonts w:ascii="Arial" w:hAnsi="Arial" w:cs="Arial"/>
          <w:sz w:val="22"/>
          <w:szCs w:val="22"/>
        </w:rPr>
        <w:t xml:space="preserve">O sistema informatizado disponibilizado a esta Ouvidoria está atendendo conforme o esperado. </w:t>
      </w:r>
    </w:p>
    <w:p w:rsidR="009E52CA" w:rsidRPr="00FC7D58" w:rsidRDefault="00A56F3F" w:rsidP="00FC7D58">
      <w:pPr>
        <w:pStyle w:val="NormalWeb"/>
        <w:spacing w:line="360" w:lineRule="auto"/>
        <w:ind w:firstLine="1418"/>
        <w:rPr>
          <w:rFonts w:ascii="Arial" w:hAnsi="Arial" w:cs="Arial"/>
          <w:sz w:val="22"/>
          <w:szCs w:val="22"/>
        </w:rPr>
      </w:pPr>
      <w:r w:rsidRPr="00FC7D58">
        <w:rPr>
          <w:rFonts w:ascii="Arial" w:hAnsi="Arial" w:cs="Arial"/>
          <w:sz w:val="22"/>
          <w:szCs w:val="22"/>
        </w:rPr>
        <w:lastRenderedPageBreak/>
        <w:t xml:space="preserve">Considerando a característica dinâmica, seja pelo trâmite das manifestações e suas devidas análises, seja pelas ações dos órgãos de execução, o aperfeiçoamento deste sistema se faz e se fará sempre necessário. </w:t>
      </w:r>
    </w:p>
    <w:p w:rsidR="00846D36" w:rsidRPr="00FC7D58" w:rsidRDefault="00B7697C" w:rsidP="00FC7D58">
      <w:pPr>
        <w:pStyle w:val="NormalWeb"/>
        <w:spacing w:line="360" w:lineRule="auto"/>
        <w:ind w:firstLine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Sugerimos ao Procurador Geral de Justiça,</w:t>
      </w:r>
      <w:r w:rsidR="00BA5C97" w:rsidRPr="00FC7D58">
        <w:rPr>
          <w:rFonts w:ascii="Arial" w:hAnsi="Arial" w:cs="Arial"/>
          <w:sz w:val="22"/>
          <w:szCs w:val="22"/>
        </w:rPr>
        <w:t xml:space="preserve"> em virtude dos números apresentados, sejam envidados investimentos institucionais na área de patrimônio público principalmente nas comarcas do interior, e em virtude da demanda social sejam os mesmos esforços canalizados para a área de proteção da mulher.</w:t>
      </w:r>
    </w:p>
    <w:p w:rsidR="0055554E" w:rsidRDefault="0055554E">
      <w:pPr>
        <w:ind w:left="708" w:firstLine="708"/>
        <w:jc w:val="both"/>
        <w:rPr>
          <w:rFonts w:ascii="Arial" w:hAnsi="Arial"/>
          <w:sz w:val="22"/>
          <w:szCs w:val="22"/>
        </w:rPr>
      </w:pPr>
    </w:p>
    <w:p w:rsidR="0055554E" w:rsidRDefault="0055554E">
      <w:pPr>
        <w:ind w:left="708" w:firstLine="708"/>
        <w:jc w:val="both"/>
        <w:rPr>
          <w:rFonts w:ascii="Arial" w:hAnsi="Arial"/>
          <w:sz w:val="22"/>
          <w:szCs w:val="22"/>
        </w:rPr>
      </w:pPr>
    </w:p>
    <w:p w:rsidR="0055554E" w:rsidRDefault="0055554E" w:rsidP="0055554E">
      <w:pPr>
        <w:ind w:left="708" w:firstLine="708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Maria Conceição de Assumpção Mello</w:t>
      </w:r>
    </w:p>
    <w:p w:rsidR="0055554E" w:rsidRDefault="0055554E" w:rsidP="0055554E">
      <w:pPr>
        <w:ind w:left="708" w:firstLine="708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Procuradora de Justiça</w:t>
      </w:r>
    </w:p>
    <w:p w:rsidR="0055554E" w:rsidRDefault="0055554E" w:rsidP="0055554E">
      <w:pPr>
        <w:ind w:left="708" w:firstLine="708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Ouvidora do Ministério Público</w:t>
      </w:r>
    </w:p>
    <w:sectPr w:rsidR="0055554E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CA"/>
    <w:rsid w:val="00151F5E"/>
    <w:rsid w:val="001B5F63"/>
    <w:rsid w:val="002E5B48"/>
    <w:rsid w:val="00305833"/>
    <w:rsid w:val="00454C1A"/>
    <w:rsid w:val="00552A90"/>
    <w:rsid w:val="0055554E"/>
    <w:rsid w:val="006339EF"/>
    <w:rsid w:val="006522ED"/>
    <w:rsid w:val="00846D36"/>
    <w:rsid w:val="00997F4F"/>
    <w:rsid w:val="009C369C"/>
    <w:rsid w:val="009E52CA"/>
    <w:rsid w:val="00A56F3F"/>
    <w:rsid w:val="00B27B2D"/>
    <w:rsid w:val="00B7697C"/>
    <w:rsid w:val="00BA5C97"/>
    <w:rsid w:val="00CC360B"/>
    <w:rsid w:val="00D57842"/>
    <w:rsid w:val="00DB0A4B"/>
    <w:rsid w:val="00EA6944"/>
    <w:rsid w:val="00F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5CC9"/>
  <w15:docId w15:val="{E5148D24-057F-406D-B848-C6F4FCB1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60B"/>
  </w:style>
  <w:style w:type="paragraph" w:styleId="Ttulo1">
    <w:name w:val="heading 1"/>
    <w:basedOn w:val="Normal"/>
    <w:next w:val="Normal"/>
    <w:link w:val="Ttulo1Char"/>
    <w:uiPriority w:val="9"/>
    <w:qFormat/>
    <w:rsid w:val="00CC360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360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360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360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360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360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360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360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360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C9B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CC360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CC360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C9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suppressAutoHyphens/>
    </w:pPr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CC360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360B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360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360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36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360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360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360B"/>
    <w:rPr>
      <w:rFonts w:asciiTheme="majorHAnsi" w:eastAsiaTheme="majorEastAsia" w:hAnsiTheme="majorHAnsi" w:cstheme="majorBidi"/>
      <w:caps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360B"/>
    <w:rPr>
      <w:rFonts w:asciiTheme="majorHAnsi" w:eastAsiaTheme="majorEastAsia" w:hAnsiTheme="majorHAnsi" w:cstheme="majorBidi"/>
      <w:i/>
      <w:iCs/>
      <w:caps/>
    </w:rPr>
  </w:style>
  <w:style w:type="character" w:customStyle="1" w:styleId="TtuloChar">
    <w:name w:val="Título Char"/>
    <w:basedOn w:val="Fontepargpadro"/>
    <w:link w:val="Ttulo"/>
    <w:uiPriority w:val="10"/>
    <w:rsid w:val="00CC360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360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C360B"/>
    <w:rPr>
      <w:color w:val="000000" w:themeColor="text1"/>
      <w:sz w:val="24"/>
      <w:szCs w:val="24"/>
    </w:rPr>
  </w:style>
  <w:style w:type="character" w:styleId="Forte">
    <w:name w:val="Strong"/>
    <w:basedOn w:val="Fontepargpadro"/>
    <w:uiPriority w:val="22"/>
    <w:qFormat/>
    <w:rsid w:val="00CC360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e">
    <w:name w:val="Emphasis"/>
    <w:basedOn w:val="Fontepargpadro"/>
    <w:uiPriority w:val="20"/>
    <w:qFormat/>
    <w:rsid w:val="00CC360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SemEspaamento">
    <w:name w:val="No Spacing"/>
    <w:uiPriority w:val="1"/>
    <w:qFormat/>
    <w:rsid w:val="00CC360B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CC360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CC360B"/>
    <w:rPr>
      <w:rFonts w:asciiTheme="majorHAnsi" w:eastAsiaTheme="majorEastAsia" w:hAnsiTheme="majorHAnsi" w:cstheme="majorBidi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360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360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CC360B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CC360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CC360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C360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oLivro">
    <w:name w:val="Book Title"/>
    <w:basedOn w:val="Fontepargpadro"/>
    <w:uiPriority w:val="33"/>
    <w:qFormat/>
    <w:rsid w:val="00CC360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C360B"/>
    <w:pPr>
      <w:outlineLvl w:val="9"/>
    </w:pPr>
  </w:style>
  <w:style w:type="paragraph" w:styleId="NormalWeb">
    <w:name w:val="Normal (Web)"/>
    <w:basedOn w:val="Normal"/>
    <w:uiPriority w:val="99"/>
    <w:unhideWhenUsed/>
    <w:rsid w:val="009C369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653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do Estado de Minas Gerais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Maria Evangelista</dc:creator>
  <dc:description/>
  <cp:lastModifiedBy>MPMG</cp:lastModifiedBy>
  <cp:revision>5</cp:revision>
  <cp:lastPrinted>2019-05-29T16:10:00Z</cp:lastPrinted>
  <dcterms:created xsi:type="dcterms:W3CDTF">2019-05-31T14:07:00Z</dcterms:created>
  <dcterms:modified xsi:type="dcterms:W3CDTF">2019-05-31T14:19:00Z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Ministerio Publico do Estado de Minas Gerais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